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664" w:type="dxa"/>
        <w:tblLook w:val="04A0" w:firstRow="1" w:lastRow="0" w:firstColumn="1" w:lastColumn="0" w:noHBand="0" w:noVBand="1"/>
      </w:tblPr>
      <w:tblGrid>
        <w:gridCol w:w="5510"/>
        <w:gridCol w:w="5154"/>
      </w:tblGrid>
      <w:tr w:rsidR="00171995" w14:paraId="17E2F4F6" w14:textId="77777777" w:rsidTr="00171995">
        <w:trPr>
          <w:trHeight w:val="838"/>
        </w:trPr>
        <w:tc>
          <w:tcPr>
            <w:tcW w:w="5510" w:type="dxa"/>
            <w:shd w:val="clear" w:color="auto" w:fill="70AD47" w:themeFill="accent6"/>
          </w:tcPr>
          <w:p w14:paraId="6F9D564F" w14:textId="77777777" w:rsidR="00171995" w:rsidRDefault="00171995" w:rsidP="00171995">
            <w:pPr>
              <w:jc w:val="center"/>
            </w:pPr>
          </w:p>
        </w:tc>
        <w:tc>
          <w:tcPr>
            <w:tcW w:w="5154" w:type="dxa"/>
            <w:shd w:val="clear" w:color="auto" w:fill="FF0000"/>
          </w:tcPr>
          <w:p w14:paraId="02051428" w14:textId="77777777" w:rsidR="00171995" w:rsidRDefault="00171995" w:rsidP="00171995">
            <w:pPr>
              <w:jc w:val="center"/>
            </w:pPr>
          </w:p>
        </w:tc>
      </w:tr>
      <w:tr w:rsidR="00171995" w14:paraId="4EB9AF3F" w14:textId="77777777" w:rsidTr="00171995">
        <w:trPr>
          <w:trHeight w:val="4247"/>
        </w:trPr>
        <w:tc>
          <w:tcPr>
            <w:tcW w:w="5510" w:type="dxa"/>
          </w:tcPr>
          <w:p w14:paraId="22454539" w14:textId="77777777" w:rsidR="00171995" w:rsidRDefault="00171995" w:rsidP="001719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D33E4" wp14:editId="3376C8CC">
                  <wp:extent cx="3167211" cy="2374710"/>
                  <wp:effectExtent l="0" t="0" r="0" b="6985"/>
                  <wp:docPr id="4664160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157" cy="238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C3E35" w14:textId="2E6A3C3C" w:rsidR="00171995" w:rsidRPr="00171995" w:rsidRDefault="00171995" w:rsidP="00171995">
            <w:pPr>
              <w:ind w:firstLine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1995">
              <w:rPr>
                <w:rFonts w:ascii="Arial" w:hAnsi="Arial" w:cs="Arial"/>
                <w:sz w:val="24"/>
                <w:szCs w:val="24"/>
              </w:rPr>
              <w:t>L’enfant est en sécurité : il est éloigné de la route et des véhicules qui circulent.</w:t>
            </w:r>
          </w:p>
        </w:tc>
        <w:tc>
          <w:tcPr>
            <w:tcW w:w="5154" w:type="dxa"/>
          </w:tcPr>
          <w:p w14:paraId="50D676DD" w14:textId="77777777" w:rsidR="00171995" w:rsidRDefault="00171995" w:rsidP="001719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21C9D" wp14:editId="762CE5BF">
                  <wp:extent cx="3096740" cy="2321815"/>
                  <wp:effectExtent l="0" t="0" r="8890" b="2540"/>
                  <wp:docPr id="194689855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26" cy="232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B7AFB" w14:textId="573CCF50" w:rsidR="00171995" w:rsidRPr="00171995" w:rsidRDefault="00171995" w:rsidP="00171995">
            <w:pPr>
              <w:tabs>
                <w:tab w:val="left" w:pos="1397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1995">
              <w:rPr>
                <w:rFonts w:ascii="Arial" w:hAnsi="Arial" w:cs="Arial"/>
                <w:sz w:val="24"/>
                <w:szCs w:val="24"/>
              </w:rPr>
              <w:t>L’enfant est dans une zone à risque, il est trop proche de la route et des véhicules.</w:t>
            </w:r>
          </w:p>
        </w:tc>
      </w:tr>
      <w:tr w:rsidR="00171995" w14:paraId="0E4112F8" w14:textId="77777777" w:rsidTr="00171995">
        <w:trPr>
          <w:trHeight w:val="838"/>
        </w:trPr>
        <w:tc>
          <w:tcPr>
            <w:tcW w:w="5510" w:type="dxa"/>
          </w:tcPr>
          <w:p w14:paraId="7A7612F6" w14:textId="77777777" w:rsidR="00171995" w:rsidRDefault="00171995" w:rsidP="001719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E2F6F" wp14:editId="128E3FA9">
                  <wp:extent cx="3124523" cy="2342646"/>
                  <wp:effectExtent l="0" t="0" r="0" b="635"/>
                  <wp:docPr id="123529266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449" cy="234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259E8" w14:textId="77777777" w:rsidR="00171995" w:rsidRDefault="00171995" w:rsidP="00171995">
            <w:pPr>
              <w:jc w:val="center"/>
            </w:pPr>
          </w:p>
          <w:p w14:paraId="4484E957" w14:textId="788A7BDB" w:rsidR="00171995" w:rsidRPr="00171995" w:rsidRDefault="00171995" w:rsidP="001719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1995">
              <w:rPr>
                <w:rFonts w:ascii="Arial" w:hAnsi="Arial" w:cs="Arial"/>
                <w:sz w:val="24"/>
                <w:szCs w:val="24"/>
              </w:rPr>
              <w:t>L’enfant est en sécurité car il passe devant le véhicule. Le conducteur voit l’enfant.</w:t>
            </w:r>
          </w:p>
        </w:tc>
        <w:tc>
          <w:tcPr>
            <w:tcW w:w="5154" w:type="dxa"/>
          </w:tcPr>
          <w:p w14:paraId="6E27ECF7" w14:textId="77777777" w:rsidR="00171995" w:rsidRDefault="00171995" w:rsidP="001719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8D7BE" wp14:editId="3E45B06E">
                  <wp:extent cx="3110848" cy="2332393"/>
                  <wp:effectExtent l="0" t="0" r="0" b="0"/>
                  <wp:docPr id="2007539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205" cy="234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00380" w14:textId="77777777" w:rsidR="00171995" w:rsidRDefault="00171995" w:rsidP="00171995">
            <w:pPr>
              <w:rPr>
                <w:noProof/>
              </w:rPr>
            </w:pPr>
          </w:p>
          <w:p w14:paraId="39F88633" w14:textId="083D5706" w:rsidR="00171995" w:rsidRPr="00171995" w:rsidRDefault="00171995" w:rsidP="00171995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1995">
              <w:rPr>
                <w:rFonts w:ascii="Arial" w:hAnsi="Arial" w:cs="Arial"/>
                <w:sz w:val="24"/>
                <w:szCs w:val="24"/>
              </w:rPr>
              <w:t>L’enfant est dans une zone à risque. Il passe derrière la voiture, le conducteur ne le voit pas car il est de petite taille.</w:t>
            </w:r>
          </w:p>
        </w:tc>
      </w:tr>
      <w:tr w:rsidR="00171995" w14:paraId="238854DA" w14:textId="77777777" w:rsidTr="00171995">
        <w:trPr>
          <w:trHeight w:val="904"/>
        </w:trPr>
        <w:tc>
          <w:tcPr>
            <w:tcW w:w="5510" w:type="dxa"/>
          </w:tcPr>
          <w:p w14:paraId="1E5920E5" w14:textId="77777777" w:rsidR="00171995" w:rsidRDefault="00171995" w:rsidP="001719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BC5FD0" wp14:editId="0BC922B8">
                  <wp:extent cx="3015208" cy="2260686"/>
                  <wp:effectExtent l="0" t="0" r="0" b="6350"/>
                  <wp:docPr id="2011691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44" cy="226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5E5B8" w14:textId="6FC26868" w:rsidR="00171995" w:rsidRPr="00171995" w:rsidRDefault="00171995" w:rsidP="001719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1995">
              <w:rPr>
                <w:rFonts w:ascii="Arial" w:hAnsi="Arial" w:cs="Arial"/>
                <w:sz w:val="24"/>
                <w:szCs w:val="24"/>
              </w:rPr>
              <w:t xml:space="preserve">L’enfant est en sécurité. Il peut entendre et voir les véhicules. Il est concentré. </w:t>
            </w:r>
          </w:p>
          <w:p w14:paraId="71816FA9" w14:textId="462B181B" w:rsidR="00171995" w:rsidRDefault="00171995" w:rsidP="00171995">
            <w:pPr>
              <w:jc w:val="center"/>
            </w:pPr>
          </w:p>
        </w:tc>
        <w:tc>
          <w:tcPr>
            <w:tcW w:w="5154" w:type="dxa"/>
          </w:tcPr>
          <w:p w14:paraId="0C69F469" w14:textId="77777777" w:rsidR="00171995" w:rsidRDefault="00171995" w:rsidP="001719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799194" wp14:editId="1D100CD6">
                  <wp:extent cx="3033018" cy="2274039"/>
                  <wp:effectExtent l="0" t="0" r="0" b="0"/>
                  <wp:docPr id="95820802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664" cy="22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4AC90" w14:textId="77777777" w:rsidR="00171995" w:rsidRDefault="00171995" w:rsidP="00171995">
            <w:pPr>
              <w:rPr>
                <w:noProof/>
              </w:rPr>
            </w:pPr>
          </w:p>
          <w:p w14:paraId="0DA58FBF" w14:textId="1615D19E" w:rsidR="00171995" w:rsidRPr="00171995" w:rsidRDefault="00171995" w:rsidP="0017199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1995">
              <w:rPr>
                <w:rFonts w:ascii="Arial" w:hAnsi="Arial" w:cs="Arial"/>
                <w:sz w:val="24"/>
                <w:szCs w:val="24"/>
              </w:rPr>
              <w:t xml:space="preserve">L’enfant porte des écouteurs. Il n’entend pas les véhicules qui l’entourent et il n’est pas concentré. </w:t>
            </w:r>
          </w:p>
        </w:tc>
      </w:tr>
    </w:tbl>
    <w:p w14:paraId="084E0AEF" w14:textId="77777777" w:rsidR="00533ECE" w:rsidRDefault="00533ECE"/>
    <w:sectPr w:rsidR="00533ECE" w:rsidSect="001719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95"/>
    <w:rsid w:val="00171995"/>
    <w:rsid w:val="00533ECE"/>
    <w:rsid w:val="008945C2"/>
    <w:rsid w:val="009C64D5"/>
    <w:rsid w:val="009D4E8E"/>
    <w:rsid w:val="00CA2B7F"/>
    <w:rsid w:val="00DD6F44"/>
    <w:rsid w:val="00FB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79EB2"/>
  <w15:chartTrackingRefBased/>
  <w15:docId w15:val="{5FDD71A1-F56C-4236-9EA7-4349A396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71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71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719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1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719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71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71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71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71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719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719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719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7199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7199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7199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7199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7199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7199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71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71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19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71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719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7199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7199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7199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719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7199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71995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71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st maurice</dc:creator>
  <cp:keywords/>
  <dc:description/>
  <cp:lastModifiedBy>Claude MALTAVERNE</cp:lastModifiedBy>
  <cp:revision>2</cp:revision>
  <dcterms:created xsi:type="dcterms:W3CDTF">2025-02-07T08:49:00Z</dcterms:created>
  <dcterms:modified xsi:type="dcterms:W3CDTF">2025-02-07T08:49:00Z</dcterms:modified>
</cp:coreProperties>
</file>