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A3" w:rsidRDefault="00233643" w:rsidP="009237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84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для родителей на тему:&#10; «Приобщение детей дошкольного возраста&#10; к культуре и традициям родного края»."/>
          </v:shape>
        </w:pict>
      </w:r>
    </w:p>
    <w:p w:rsidR="009237A3" w:rsidRPr="00363203" w:rsidRDefault="009237A3" w:rsidP="00233643">
      <w:pPr>
        <w:spacing w:line="240" w:lineRule="auto"/>
        <w:ind w:left="-709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 — важный период для становления личности, период развития представлений о человеке, обществе, культуре.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возрасте начинает формироваться чувство патриотизма: любовь и привязанность к Родине, к родному краю, преданность ей, ответственность за нее, желание трудиться на ее благо, беречь и умножать богатство. В числе наиболее значимых задач являются формирование с самого раннего детства базовой культуры личности, высоких нравственных качеств: основ гражданственности, любви к Родине, бережного отношения к ее историческому и культурному наследию; уважение к старшим и сверстникам, кул</w:t>
      </w:r>
      <w:r w:rsidR="00233643">
        <w:rPr>
          <w:rFonts w:ascii="Times New Roman" w:hAnsi="Times New Roman" w:cs="Times New Roman"/>
          <w:sz w:val="28"/>
          <w:szCs w:val="28"/>
          <w:shd w:val="clear" w:color="auto" w:fill="FFFFFF"/>
        </w:rPr>
        <w:t>ьтуре и традициям Оренбургского края.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="0023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Свои первые нравственные чувства ребёнок приобретает в узком социуме: в семье, детском саду. Вместе с развитием чувств ребенок приобретает понятия «дом», «улица», «малая Родина», «Родина», т.е. та территория, на которой он проживает. Погружая ребенка в национальный быт, мелодику речи, песен, мы создаем естественную среду для овладения языком родного народа, его народными традициями, укладом жизни, тем самым, формируя любовь к малой и большой Родине.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="0023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поэтому родная культура, как отец и мать должны стать неотъемлемой частью души ребёнка, началом, порождающим личность, проявляющую лучшие человеческие качества.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этого, целью воспитания патриотизма у детей дошкольного возраста является формирование у них потребности совершать добрые дела и поступки, чувства сопричастности к окружающему и развитие таких качеств, как сострадание, сочувствие, находчивость, любознательность во взаимодействии с родной природой.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="0023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Нравственное, гражданское воспитание подразумевает воспитание дружеских взаимоотношений между детьми, привычку играть, трудиться, заниматься сообща; формирование умений договариваться, помогать друг другу; стремления радовать старших хорошими поступками. Сюда же мы относим воспитание уважительного отношения к окружающим людям; заботливого отношения к малышам, пожилым людям; умения помогать им.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="0023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Родины начинается с восхищения тем, что видит перед собой ребенок, чему он изумляется и что вызывает отклик в его душе</w:t>
      </w:r>
      <w:proofErr w:type="gramStart"/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… И</w:t>
      </w:r>
      <w:proofErr w:type="gramEnd"/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педагога — отобрать из массы впечатлений, получаемых ребенком, </w:t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="0023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="0023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К концу дошкольного периода ребенок должен знать: нашу страну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т.д.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="0023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В нынешнее время очень важно вырастить ребенка в мире национальной культуры, поскольку именно в народном творчестве сохранились черты и мышление нации. Соприкосновение ребенка с народным искусством, традициями, историей, природой родного края, участие в народных праздниках помогут духовно обогатить ребенка, поддержать его интерес к прошлому и настоящему.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Средствами формирования нравственных, гражданских чувств дошкольников являются само окружение (природное и социальное), в котором они живут: художественная литература, музыка, изобразительное искусство, игра, труд, праздники, которые отмечаются в стране ив детском саду. Следовательно, на каждом этапе своего развития решаются разные задачи. </w:t>
      </w:r>
      <w:r w:rsidRPr="00363203">
        <w:rPr>
          <w:rFonts w:ascii="Times New Roman" w:hAnsi="Times New Roman" w:cs="Times New Roman"/>
          <w:color w:val="000000"/>
          <w:sz w:val="28"/>
          <w:szCs w:val="28"/>
        </w:rPr>
        <w:t>Сказки родного края позволяют расширить представления детей о доброте, о людях с добрым сердцем, показать их красоту. В дошкольном возрасте полезно уже знакомить детей с правилами вежливости и начать формировать у них умение не ссориться. В группе детского сада создаются специальные игровые ситуации, способствующие формированию доброжелательности, доброты, дружелюбия. Постепенно у детей формируется опыт правильной оценки хороших и плохих поступков.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363203">
        <w:rPr>
          <w:rFonts w:ascii="Times New Roman" w:hAnsi="Times New Roman" w:cs="Times New Roman"/>
          <w:color w:val="000000"/>
          <w:sz w:val="28"/>
          <w:szCs w:val="28"/>
        </w:rPr>
        <w:t>В этом возрасте продолжается работа по приобщению детей к праздничной культуре родного края: воспитывается стремление и желание принимать участие в праздничных выступлениях; формируется чувство причастности к событиям, которые происходят в детском саду, семье; воспитывается любовь к близким людям, своей малой Родине.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203">
        <w:rPr>
          <w:rFonts w:ascii="Times New Roman" w:hAnsi="Times New Roman" w:cs="Times New Roman"/>
          <w:color w:val="000000"/>
          <w:sz w:val="28"/>
          <w:szCs w:val="28"/>
        </w:rPr>
        <w:t>Стимулируется желание ребенка познавать культуру своего народа (через сказки, пословицы, поговорки, произведения народного декоративного творчества). Важной задачей остается воспитание уважительного отношения дошкольника к культуре других народов.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23364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63203">
        <w:rPr>
          <w:rFonts w:ascii="Times New Roman" w:hAnsi="Times New Roman" w:cs="Times New Roman"/>
          <w:color w:val="000000"/>
          <w:sz w:val="28"/>
          <w:szCs w:val="28"/>
        </w:rPr>
        <w:t>Дошкольный возраст — особо значимый период в развитии личности. Именно в этот периоду ребёнка формируются многие качества, складываются интересы; начинается процесс самопознания, — ребёнок пытается понять, кто он в этом огромном мире. Знакомство детей с народным искусством (поэтическим, музыкальным, танцевальным, декоративно-прикладным) в дошкольный период позволяет сформировать у них первичные представления о народной культуре, что очень важно для дальнейшего процесса обучения и воспитания. Интерес к внедрению народного искусства в практику дошкольного воспитания в нашей стране очевиден.</w:t>
      </w:r>
      <w:r w:rsidRPr="00363203">
        <w:rPr>
          <w:rFonts w:ascii="Times New Roman" w:hAnsi="Times New Roman" w:cs="Times New Roman"/>
          <w:sz w:val="28"/>
          <w:szCs w:val="28"/>
        </w:rPr>
        <w:br/>
      </w:r>
      <w:r w:rsidR="00233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bookmarkStart w:id="0" w:name="_GoBack"/>
      <w:bookmarkEnd w:id="0"/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 родного края должна войти в сердце ребёнка и стать частью его души. То,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63203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заложим в душу ребенка сейчас, проявится позднее, станет его и нашей жизнью.</w:t>
      </w:r>
    </w:p>
    <w:p w:rsidR="009237A3" w:rsidRPr="00363203" w:rsidRDefault="009237A3" w:rsidP="00233643">
      <w:pPr>
        <w:ind w:left="-709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37A3" w:rsidRPr="00363203" w:rsidRDefault="009237A3" w:rsidP="00233643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233643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233643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233643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233643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233643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233643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233643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233643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9237A3">
      <w:pPr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9237A3">
      <w:pPr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9237A3">
      <w:pPr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9237A3">
      <w:pPr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9237A3">
      <w:pPr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9237A3">
      <w:pPr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9237A3">
      <w:pPr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9237A3">
      <w:pPr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9237A3">
      <w:pPr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9237A3">
      <w:pPr>
        <w:rPr>
          <w:rFonts w:ascii="Times New Roman" w:hAnsi="Times New Roman" w:cs="Times New Roman"/>
          <w:sz w:val="28"/>
          <w:szCs w:val="28"/>
        </w:rPr>
      </w:pPr>
    </w:p>
    <w:p w:rsidR="009237A3" w:rsidRDefault="009237A3" w:rsidP="009237A3">
      <w:pPr>
        <w:rPr>
          <w:rFonts w:ascii="Times New Roman" w:hAnsi="Times New Roman" w:cs="Times New Roman"/>
          <w:sz w:val="28"/>
          <w:szCs w:val="28"/>
        </w:rPr>
      </w:pPr>
    </w:p>
    <w:p w:rsidR="00E4779D" w:rsidRDefault="00E4779D"/>
    <w:sectPr w:rsidR="00E4779D" w:rsidSect="0023364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23"/>
    <w:rsid w:val="00233643"/>
    <w:rsid w:val="00655923"/>
    <w:rsid w:val="009237A3"/>
    <w:rsid w:val="00E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ДC-17</dc:creator>
  <cp:keywords/>
  <dc:description/>
  <cp:lastModifiedBy>ДC-17</cp:lastModifiedBy>
  <cp:revision>5</cp:revision>
  <dcterms:created xsi:type="dcterms:W3CDTF">2025-05-12T10:28:00Z</dcterms:created>
  <dcterms:modified xsi:type="dcterms:W3CDTF">2025-05-12T10:34:00Z</dcterms:modified>
</cp:coreProperties>
</file>