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25575" cy="460501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3440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325574" cy="4605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8.1pt;height:362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pStyle w:val="602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Какой период был самым долгим в истории человечества?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(палеолит)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2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Почему невозможно установить единые временные рамки для разных регионов мира?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ind w:left="72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-Природные и климатические условия были разными. Например, белорусские земли долгое время были накрыты ледником. Первые стоянки человека появились значительно позже, чем в Азии, Африке или на юге Европы. Мы можем говорить с уверенностью только о расселении кроманьонцев на юге Беларуси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72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-На развитие человеческих сообществ влияли миграции, контакты соплеменников, миграции в животном мире.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Каждый регион имел свои специфические ресурсы для человека. Ряд регионов был невозможным для адаптации</w:t>
      </w:r>
      <w:r>
        <w:rPr>
          <w:sz w:val="26"/>
          <w:szCs w:val="26"/>
        </w:rPr>
      </w:r>
    </w:p>
    <w:p>
      <w:pPr>
        <w:ind w:left="72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3.Вывод: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Темпы технологического и культурного развития человеческих сообществ отличались. Для Беларуси характерно более позднее начало палеолита и продолжительный период мезолита. (Вероятно природно-климатические условия в это время не изменялись, для охоты и собирательства было достаточно ресурсов. Неолит начался позже и продолжался дольше. Отсутствие бронзы и сложная технология обработки болотной руды (железа) создали предпосылки к позднему началу использования металлических орудий труда. При этом кремния было в достатке. Хотя в целом рамки бронзового и железного века совпадают, но периоды имеют свою специфику. Археологические рамки периодов могут различаться в зависимости от региона.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2025-08-12T07:47:03Z</dcterms:modified>
</cp:coreProperties>
</file>