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жизни людей в первобытности на территории Беларуси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406"/>
        <w:gridCol w:w="1843"/>
        <w:gridCol w:w="3827"/>
        <w:gridCol w:w="2126"/>
        <w:gridCol w:w="2268"/>
        <w:gridCol w:w="1984"/>
        <w:gridCol w:w="1945"/>
      </w:tblGrid>
      <w:tr>
        <w:trPr/>
        <w:tc>
          <w:tcPr>
            <w:gridSpan w:val="2"/>
            <w:tcW w:w="3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Археологический период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Хозяйственная жизнь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Орудия труда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Социальные отношения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Культура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Природные условия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Каменный век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палеолит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100 тыс лет назад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-10 тыс до н.э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Юровичи(24 тыс до нэ)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Бердыж (21 тас до нэ) Археолог Поликарпович.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Малочисленные группы кроманьонцев.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Охота, собир-присваив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Огонь, примитивное жилье, ямы-схованки, приручение собаки.Более ранние раскопки-Свтиловичи и Обидовичи (неандертальцы, орудия труда)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Кремень: рубило, скребки, палка-копалка, проколки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Праобщина из 20-40 чел, материнский 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Палеолитические Венеры из камня, культ предков, культ матери-прародительницы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Отступление ледника чередовалось с периодами оледенения, последнее закончилось 12 тыс до н.э. Тундра, лесотундра. Скудная растительность Мамонты, шерстистые носороги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мезолит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9-5 тыс до н.э.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Много стоянок. Увеличение численности людей. Добыча кремния в шахтах (пос.Красносельский)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Охота на мелких птиц и зверей, рыболовство, бортничество.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Сезонно-оседлый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Кремень. Лук стрелы. Микролиты, гарпуны, крючки сети силки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лодки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Родовая община, роды объединялись в племя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Материнский род, начало отцовского рода,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Магические обряды, амулеты, орнаменты на кости, камне, культ быка, волка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Тайга, леса, северные олени, медведи, зубры, туры, лоси. Исчезновение крупных животных. Много рек и озёр. Потепление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неолит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конец 5 тыс-конец 3 тыс до н.э.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Проникновение индоевропейцев 3 тыс до нэ (балты).Примитивное земледелие(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мотыжное/лядное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, подсечно-огневое), приручение свиньи, быка, лошади. Животноводство. Шлифовка, сверление по камню,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Начало ткачества, керамическая посуда (4тыс до нэ) . Топоры из кремния. Мотыги, рало. Начало обмена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Патриархальная родовая община, семьи по 7-9 человек. Миграция племен при опасности, переход к оседлости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Орнаменты на горшках, костяных пластинах,статуэтки, украшения из кости и дерева, янтаря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Климат приближен к современному. Фауна и флора стабилизировалась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gridSpan w:val="2"/>
            <w:tcW w:w="3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Бронзовый век 2 тыс до н.э. - 8 век до н.э.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Расселение по всей территории -балты, земледелие и скотоводство, охота, собирательство, рыболовство, изготовление плоскодонной посуды, землянки и полуземлянки, столбовые избы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Украшения, орудия из меди и бронзы по обмену, мотыги, бороны, кремневые топоры и серпы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Заселение индоевропейцами, патриархальная родовая община распадается постепенно, начало соседской общины и социального расслоения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Украшения из металлов и янтаря, орнаменты, культовые сооружения (капища), развитие мифологии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Современный климат, флора и фауна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gridSpan w:val="2"/>
            <w:tcW w:w="3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Железный век 7 век до н.э. -5 век н.э.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Балты, к 5 веку н.э проникновение славян.Славянизация балтов. Развитие животноводства и земледелия. Возникновение ремесел. Развитие обмена.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Болотная руда и кремень. Подсечно-огневое земледелие, появление пашенного. Строительство укрепленных городищ.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Печи-домницы(д.Лабенщина)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Соседская община, имущественное неравенство, стычки между племенами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Мифология, появление искусства, многобожие, культы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Современный климат, флора и фауна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2025-08-12T09:32:41Z</dcterms:modified>
</cp:coreProperties>
</file>