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69" w:rsidRPr="00FE1005" w:rsidRDefault="00717EBF" w:rsidP="00717EBF">
      <w:pPr>
        <w:spacing w:after="0"/>
        <w:rPr>
          <w:rFonts w:ascii="Times New Roman" w:hAnsi="Times New Roman" w:cs="Times New Roman"/>
          <w:sz w:val="52"/>
          <w:szCs w:val="52"/>
        </w:rPr>
      </w:pPr>
      <w:r w:rsidRPr="00FE1005">
        <w:rPr>
          <w:rFonts w:ascii="Times New Roman" w:hAnsi="Times New Roman" w:cs="Times New Roman"/>
          <w:sz w:val="52"/>
          <w:szCs w:val="52"/>
        </w:rPr>
        <w:t>Biais de genre</w:t>
      </w:r>
    </w:p>
    <w:p w:rsidR="00FE17FD" w:rsidRDefault="00FE17FD" w:rsidP="00717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005" w:rsidRDefault="00FE17FD" w:rsidP="00FE17F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E1005">
        <w:rPr>
          <w:rFonts w:ascii="Times New Roman" w:hAnsi="Times New Roman" w:cs="Times New Roman"/>
          <w:sz w:val="40"/>
          <w:szCs w:val="40"/>
        </w:rPr>
        <w:t>Question de genre à l’école : un nouveau défi?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Comment former de</w:t>
      </w:r>
      <w:r w:rsidR="00FE1005">
        <w:rPr>
          <w:rFonts w:ascii="Times New Roman" w:hAnsi="Times New Roman" w:cs="Times New Roman"/>
          <w:sz w:val="28"/>
          <w:szCs w:val="28"/>
        </w:rPr>
        <w:t>s professionnels attentifs? G</w:t>
      </w:r>
      <w:r w:rsidRPr="00FE17FD">
        <w:rPr>
          <w:rFonts w:ascii="Times New Roman" w:hAnsi="Times New Roman" w:cs="Times New Roman"/>
          <w:sz w:val="28"/>
          <w:szCs w:val="28"/>
        </w:rPr>
        <w:t>. E. F : genre, éducation, formation.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La terminologie, qui caractérise les filles, les garçons,… Active des représentations.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Par exemple, le vestiaire (fille, garçon) : binaire, exclusif, pas de porosité.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Historiquement : retour sur la mixité.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005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p</w:t>
      </w:r>
      <w:r w:rsidR="00FE17FD" w:rsidRPr="00FE17FD">
        <w:rPr>
          <w:rFonts w:ascii="Times New Roman" w:hAnsi="Times New Roman" w:cs="Times New Roman"/>
          <w:sz w:val="28"/>
          <w:szCs w:val="28"/>
        </w:rPr>
        <w:t>remière question de l’aménagement de l’espace au regard du genre: l’utilisation de certains lieux où leurs exclusions.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 xml:space="preserve">Par exemple, les garçons occupent le terrain central pour </w:t>
      </w:r>
      <w:r w:rsidR="002A73AC" w:rsidRPr="00FE17FD">
        <w:rPr>
          <w:rFonts w:ascii="Times New Roman" w:hAnsi="Times New Roman" w:cs="Times New Roman"/>
          <w:sz w:val="28"/>
          <w:szCs w:val="28"/>
        </w:rPr>
        <w:t>leurs jeux</w:t>
      </w:r>
      <w:r w:rsidRPr="00FE17FD">
        <w:rPr>
          <w:rFonts w:ascii="Times New Roman" w:hAnsi="Times New Roman" w:cs="Times New Roman"/>
          <w:sz w:val="28"/>
          <w:szCs w:val="28"/>
        </w:rPr>
        <w:t xml:space="preserve"> de ballon, il y a une domination des garçons dans la cour de récréation, domination spatiale et sonore.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Les garçons sont attendus dans le rôle de domination. Ils apprennent à parler fort, tout le temps, en premier.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Une possibilité : tirer au sort le tour de parole (aléatoire).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Il faut observer et pointer pour se rendre compte. Il faut décompter les interactions de l’enseignant avec les garçons et avec les filles.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 xml:space="preserve">Cf. </w:t>
      </w:r>
      <w:proofErr w:type="spellStart"/>
      <w:r w:rsidRPr="002A73AC">
        <w:rPr>
          <w:rFonts w:ascii="Times New Roman" w:hAnsi="Times New Roman" w:cs="Times New Roman"/>
          <w:b/>
          <w:color w:val="FF0000"/>
          <w:sz w:val="28"/>
          <w:szCs w:val="28"/>
        </w:rPr>
        <w:t>Duru</w:t>
      </w:r>
      <w:proofErr w:type="spellEnd"/>
      <w:r w:rsidRPr="002A73AC">
        <w:rPr>
          <w:rFonts w:ascii="Times New Roman" w:hAnsi="Times New Roman" w:cs="Times New Roman"/>
          <w:b/>
          <w:color w:val="FF0000"/>
          <w:sz w:val="28"/>
          <w:szCs w:val="28"/>
        </w:rPr>
        <w:t>-Bella</w:t>
      </w:r>
      <w:r w:rsidRPr="002A73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17FD">
        <w:rPr>
          <w:rFonts w:ascii="Times New Roman" w:hAnsi="Times New Roman" w:cs="Times New Roman"/>
          <w:sz w:val="28"/>
          <w:szCs w:val="28"/>
        </w:rPr>
        <w:t xml:space="preserve">deux tiers des interactions en mathématiques, et en E.P.S. </w:t>
      </w:r>
      <w:proofErr w:type="gramStart"/>
      <w:r w:rsidRPr="00FE17FD">
        <w:rPr>
          <w:rFonts w:ascii="Times New Roman" w:hAnsi="Times New Roman" w:cs="Times New Roman"/>
          <w:sz w:val="28"/>
          <w:szCs w:val="28"/>
        </w:rPr>
        <w:t>sont</w:t>
      </w:r>
      <w:proofErr w:type="gramEnd"/>
      <w:r w:rsidRPr="00FE17FD">
        <w:rPr>
          <w:rFonts w:ascii="Times New Roman" w:hAnsi="Times New Roman" w:cs="Times New Roman"/>
          <w:sz w:val="28"/>
          <w:szCs w:val="28"/>
        </w:rPr>
        <w:t xml:space="preserve"> avec les garçons. La nature </w:t>
      </w:r>
      <w:r w:rsidR="002A73AC">
        <w:rPr>
          <w:rFonts w:ascii="Times New Roman" w:hAnsi="Times New Roman" w:cs="Times New Roman"/>
          <w:sz w:val="28"/>
          <w:szCs w:val="28"/>
        </w:rPr>
        <w:t>même</w:t>
      </w:r>
      <w:r w:rsidRPr="00FE17FD">
        <w:rPr>
          <w:rFonts w:ascii="Times New Roman" w:hAnsi="Times New Roman" w:cs="Times New Roman"/>
          <w:sz w:val="28"/>
          <w:szCs w:val="28"/>
        </w:rPr>
        <w:t xml:space="preserve"> des interactions est elle aussi différente (question de recherche, de problèmes, d’application,…).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La question de l’égalité fille, garçon est une dimension du vivre ensemble, et de l’apprendre ensemble.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Retour sur les disciplines discriminantes : de nos jours maths et EPS, avant c’était la philosophie.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2A73AC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répartition des secteurs : 1</w:t>
      </w:r>
      <w:r w:rsidR="00FE17FD" w:rsidRPr="00FE17FD">
        <w:rPr>
          <w:rFonts w:ascii="Times New Roman" w:hAnsi="Times New Roman" w:cs="Times New Roman"/>
          <w:sz w:val="28"/>
          <w:szCs w:val="28"/>
        </w:rPr>
        <w:t xml:space="preserve">/3 de fille et </w:t>
      </w:r>
      <w:r>
        <w:rPr>
          <w:rFonts w:ascii="Times New Roman" w:hAnsi="Times New Roman" w:cs="Times New Roman"/>
          <w:sz w:val="28"/>
          <w:szCs w:val="28"/>
        </w:rPr>
        <w:t>2/3</w:t>
      </w:r>
      <w:r w:rsidR="00FE17FD" w:rsidRPr="00FE17FD">
        <w:rPr>
          <w:rFonts w:ascii="Times New Roman" w:hAnsi="Times New Roman" w:cs="Times New Roman"/>
          <w:sz w:val="28"/>
          <w:szCs w:val="28"/>
        </w:rPr>
        <w:t xml:space="preserve"> de garçon.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La question aujourd’hui de la filière du numérique.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La question des classes sociales (il y a plus de filles en maths des classes sociales des favorisées parce que c’est vécu comme une promotion sociale).</w:t>
      </w:r>
    </w:p>
    <w:p w:rsidR="00FE17FD" w:rsidRPr="00FE17FD" w:rsidRDefault="002A73AC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Cf.</w:t>
      </w:r>
      <w:r w:rsidR="00FE17FD" w:rsidRPr="00FE17FD">
        <w:rPr>
          <w:rFonts w:ascii="Times New Roman" w:hAnsi="Times New Roman" w:cs="Times New Roman"/>
          <w:sz w:val="28"/>
          <w:szCs w:val="28"/>
        </w:rPr>
        <w:t xml:space="preserve"> rôle parentaux dans les manuels de lecture</w:t>
      </w:r>
    </w:p>
    <w:p w:rsidR="00FE17FD" w:rsidRPr="00FE17FD" w:rsidRDefault="002A73AC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Cf.</w:t>
      </w:r>
      <w:r w:rsidR="00FE17FD" w:rsidRPr="00FE17FD">
        <w:rPr>
          <w:rFonts w:ascii="Times New Roman" w:hAnsi="Times New Roman" w:cs="Times New Roman"/>
          <w:sz w:val="28"/>
          <w:szCs w:val="28"/>
        </w:rPr>
        <w:t xml:space="preserve"> rôle encore plus stéréotypé dans les albums de jeunesse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3AC">
        <w:rPr>
          <w:rFonts w:ascii="Times New Roman" w:hAnsi="Times New Roman" w:cs="Times New Roman"/>
          <w:sz w:val="28"/>
          <w:szCs w:val="28"/>
          <w:u w:val="single"/>
        </w:rPr>
        <w:t>Pour faire une analyse, il faut décompter</w:t>
      </w:r>
      <w:r w:rsidRPr="00FE17F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Le nombre de personnages masculins est féminin :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Qui ont un rôle principal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Qui ont un rôle secondaire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Qui sont nommé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Qui s’exprime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Leur nombre d’apparition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lastRenderedPageBreak/>
        <w:t>La mixité est un état dans un contexte, l’égalité fille, garçon, entre les sexes, le genre est une grille d’analyse</w:t>
      </w:r>
      <w:r w:rsidR="002A73AC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Version différentialiste ou universaliste (égalité)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Version structure du social (le genre)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En maternelle, l’injonction paradoxale de jouer ensemble, fille et garçon conduit souvent à une soumission des filles.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Étude des bulletins scolaire à l’école primaire et au collège : les filles bavardent. Au lycée, elles ont appris à se taire.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Dispositif de l’éducation nationale : « fille et maths », plan Elizabeth, bornes sur quatre ans. Former tous les enseignants à l’égalité fille, garçon.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005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Cf.</w:t>
      </w:r>
      <w:r w:rsidR="00FE17FD" w:rsidRPr="00FE17FD">
        <w:rPr>
          <w:rFonts w:ascii="Times New Roman" w:hAnsi="Times New Roman" w:cs="Times New Roman"/>
          <w:sz w:val="28"/>
          <w:szCs w:val="28"/>
        </w:rPr>
        <w:t xml:space="preserve"> </w:t>
      </w:r>
      <w:r w:rsidR="002A73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Isabelle </w:t>
      </w:r>
      <w:proofErr w:type="spellStart"/>
      <w:r w:rsidR="002A73AC">
        <w:rPr>
          <w:rFonts w:ascii="Times New Roman" w:hAnsi="Times New Roman" w:cs="Times New Roman"/>
          <w:b/>
          <w:color w:val="FF0000"/>
          <w:sz w:val="28"/>
          <w:szCs w:val="28"/>
        </w:rPr>
        <w:t>Regn</w:t>
      </w:r>
      <w:r w:rsidR="00FE17FD" w:rsidRPr="00FE1005">
        <w:rPr>
          <w:rFonts w:ascii="Times New Roman" w:hAnsi="Times New Roman" w:cs="Times New Roman"/>
          <w:b/>
          <w:color w:val="FF0000"/>
          <w:sz w:val="28"/>
          <w:szCs w:val="28"/>
        </w:rPr>
        <w:t>er</w:t>
      </w:r>
      <w:proofErr w:type="spellEnd"/>
      <w:r w:rsidR="00FE17FD" w:rsidRPr="00FE10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minutes Marseille</w:t>
      </w:r>
      <w:r w:rsidR="00FE17FD" w:rsidRPr="00FE17FD">
        <w:rPr>
          <w:rFonts w:ascii="Times New Roman" w:hAnsi="Times New Roman" w:cs="Times New Roman"/>
          <w:sz w:val="28"/>
          <w:szCs w:val="28"/>
        </w:rPr>
        <w:t xml:space="preserve"> </w:t>
      </w:r>
      <w:r w:rsidR="002A73AC">
        <w:rPr>
          <w:rFonts w:ascii="Times New Roman" w:hAnsi="Times New Roman" w:cs="Times New Roman"/>
          <w:sz w:val="28"/>
          <w:szCs w:val="28"/>
        </w:rPr>
        <w:t>« </w:t>
      </w:r>
      <w:r w:rsidR="00FE17FD" w:rsidRPr="00FE17FD">
        <w:rPr>
          <w:rFonts w:ascii="Times New Roman" w:hAnsi="Times New Roman" w:cs="Times New Roman"/>
          <w:sz w:val="28"/>
          <w:szCs w:val="28"/>
        </w:rPr>
        <w:t>Les filles sont nul</w:t>
      </w:r>
      <w:r w:rsidR="002A73AC">
        <w:rPr>
          <w:rFonts w:ascii="Times New Roman" w:hAnsi="Times New Roman" w:cs="Times New Roman"/>
          <w:sz w:val="28"/>
          <w:szCs w:val="28"/>
        </w:rPr>
        <w:t>le</w:t>
      </w:r>
      <w:r w:rsidR="00FE17FD" w:rsidRPr="00FE17FD">
        <w:rPr>
          <w:rFonts w:ascii="Times New Roman" w:hAnsi="Times New Roman" w:cs="Times New Roman"/>
          <w:sz w:val="28"/>
          <w:szCs w:val="28"/>
        </w:rPr>
        <w:t>s en maths. »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Un point sur les évaluations : si les fi</w:t>
      </w:r>
      <w:r w:rsidR="00FE1005">
        <w:rPr>
          <w:rFonts w:ascii="Times New Roman" w:hAnsi="Times New Roman" w:cs="Times New Roman"/>
          <w:sz w:val="28"/>
          <w:szCs w:val="28"/>
        </w:rPr>
        <w:t>lles et les garçons sont évalué</w:t>
      </w:r>
      <w:r w:rsidR="002A73AC">
        <w:rPr>
          <w:rFonts w:ascii="Times New Roman" w:hAnsi="Times New Roman" w:cs="Times New Roman"/>
          <w:sz w:val="28"/>
          <w:szCs w:val="28"/>
        </w:rPr>
        <w:t>s e</w:t>
      </w:r>
      <w:r w:rsidRPr="00FE17FD">
        <w:rPr>
          <w:rFonts w:ascii="Times New Roman" w:hAnsi="Times New Roman" w:cs="Times New Roman"/>
          <w:sz w:val="28"/>
          <w:szCs w:val="28"/>
        </w:rPr>
        <w:t xml:space="preserve">n même temps, on obtient un </w:t>
      </w:r>
      <w:r w:rsidR="002A73AC">
        <w:rPr>
          <w:rFonts w:ascii="Times New Roman" w:hAnsi="Times New Roman" w:cs="Times New Roman"/>
          <w:sz w:val="28"/>
          <w:szCs w:val="28"/>
        </w:rPr>
        <w:t>biais</w:t>
      </w:r>
      <w:r w:rsidRPr="00FE17FD">
        <w:rPr>
          <w:rFonts w:ascii="Times New Roman" w:hAnsi="Times New Roman" w:cs="Times New Roman"/>
          <w:sz w:val="28"/>
          <w:szCs w:val="28"/>
        </w:rPr>
        <w:t xml:space="preserve"> de stéréotypies, les filles performe</w:t>
      </w:r>
      <w:r w:rsidR="002A73AC">
        <w:rPr>
          <w:rFonts w:ascii="Times New Roman" w:hAnsi="Times New Roman" w:cs="Times New Roman"/>
          <w:sz w:val="28"/>
          <w:szCs w:val="28"/>
        </w:rPr>
        <w:t>nt</w:t>
      </w:r>
      <w:r w:rsidRPr="00FE17FD">
        <w:rPr>
          <w:rFonts w:ascii="Times New Roman" w:hAnsi="Times New Roman" w:cs="Times New Roman"/>
          <w:sz w:val="28"/>
          <w:szCs w:val="28"/>
        </w:rPr>
        <w:t xml:space="preserve"> moins</w:t>
      </w:r>
      <w:r w:rsidR="002A73AC">
        <w:rPr>
          <w:rFonts w:ascii="Times New Roman" w:hAnsi="Times New Roman" w:cs="Times New Roman"/>
          <w:sz w:val="28"/>
          <w:szCs w:val="28"/>
        </w:rPr>
        <w:t xml:space="preserve"> : </w:t>
      </w:r>
      <w:r w:rsidRPr="00FE17FD">
        <w:rPr>
          <w:rFonts w:ascii="Times New Roman" w:hAnsi="Times New Roman" w:cs="Times New Roman"/>
          <w:sz w:val="28"/>
          <w:szCs w:val="28"/>
        </w:rPr>
        <w:t xml:space="preserve">il faut rééquilibrer et réassurer. Les filles subissent une pression du stéréotype sur les mathématiques. « </w:t>
      </w:r>
      <w:r w:rsidR="00FE1005" w:rsidRPr="00FE17FD">
        <w:rPr>
          <w:rFonts w:ascii="Times New Roman" w:hAnsi="Times New Roman" w:cs="Times New Roman"/>
          <w:sz w:val="28"/>
          <w:szCs w:val="28"/>
        </w:rPr>
        <w:t>Rappelez-vous</w:t>
      </w:r>
      <w:r w:rsidRPr="00FE17FD">
        <w:rPr>
          <w:rFonts w:ascii="Times New Roman" w:hAnsi="Times New Roman" w:cs="Times New Roman"/>
          <w:sz w:val="28"/>
          <w:szCs w:val="28"/>
        </w:rPr>
        <w:t>, pas de stress, les filles performent, autant que les garçons. »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Question : est-ce qu’il faut à un moment, que la mixité respire</w:t>
      </w:r>
      <w:r w:rsidR="002A73AC">
        <w:rPr>
          <w:rFonts w:ascii="Times New Roman" w:hAnsi="Times New Roman" w:cs="Times New Roman"/>
          <w:sz w:val="28"/>
          <w:szCs w:val="28"/>
        </w:rPr>
        <w:t xml:space="preserve"> </w:t>
      </w:r>
      <w:r w:rsidRPr="00FE17FD">
        <w:rPr>
          <w:rFonts w:ascii="Times New Roman" w:hAnsi="Times New Roman" w:cs="Times New Roman"/>
          <w:sz w:val="28"/>
          <w:szCs w:val="28"/>
        </w:rPr>
        <w:t xml:space="preserve">? Que les filles soient </w:t>
      </w:r>
      <w:r w:rsidR="00FE1005" w:rsidRPr="00FE17FD">
        <w:rPr>
          <w:rFonts w:ascii="Times New Roman" w:hAnsi="Times New Roman" w:cs="Times New Roman"/>
          <w:sz w:val="28"/>
          <w:szCs w:val="28"/>
        </w:rPr>
        <w:t>séparées</w:t>
      </w:r>
      <w:r w:rsidRPr="00FE17FD">
        <w:rPr>
          <w:rFonts w:ascii="Times New Roman" w:hAnsi="Times New Roman" w:cs="Times New Roman"/>
          <w:sz w:val="28"/>
          <w:szCs w:val="28"/>
        </w:rPr>
        <w:t xml:space="preserve"> pour apprendre et être évaluées</w:t>
      </w:r>
      <w:r w:rsidR="002A73AC">
        <w:rPr>
          <w:rFonts w:ascii="Times New Roman" w:hAnsi="Times New Roman" w:cs="Times New Roman"/>
          <w:sz w:val="28"/>
          <w:szCs w:val="28"/>
        </w:rPr>
        <w:t> ?</w:t>
      </w:r>
      <w:r w:rsidRPr="00FE1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La société est mixte!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Une solution : le mentorat (des femmes qui ont réussi en maths et qui viennent présenter leur travail)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La question du statut de l’erreur : expliquer sa démarche et demander « explique-moi comment tu fais »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Il faut passer du principe d’égalité à la/une réalité. Le rôle fondamental de l’enseignant est d’autoriser les enfants.</w:t>
      </w:r>
    </w:p>
    <w:p w:rsidR="00FE17FD" w:rsidRPr="00FE17FD" w:rsidRDefault="002A73AC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Cf.</w:t>
      </w:r>
      <w:r w:rsidR="00FE17FD" w:rsidRPr="00FE17FD">
        <w:rPr>
          <w:rFonts w:ascii="Times New Roman" w:hAnsi="Times New Roman" w:cs="Times New Roman"/>
          <w:sz w:val="28"/>
          <w:szCs w:val="28"/>
        </w:rPr>
        <w:t xml:space="preserve"> </w:t>
      </w:r>
      <w:r w:rsidR="00FE17FD" w:rsidRPr="002A73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Thierry </w:t>
      </w:r>
      <w:proofErr w:type="spellStart"/>
      <w:r w:rsidR="00FE17FD" w:rsidRPr="002A73AC">
        <w:rPr>
          <w:rFonts w:ascii="Times New Roman" w:hAnsi="Times New Roman" w:cs="Times New Roman"/>
          <w:b/>
          <w:color w:val="FF0000"/>
          <w:sz w:val="28"/>
          <w:szCs w:val="28"/>
        </w:rPr>
        <w:t>Hocquet</w:t>
      </w:r>
      <w:proofErr w:type="spellEnd"/>
      <w:r w:rsidR="00FE17FD" w:rsidRPr="002A73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17FD" w:rsidRPr="00FE17FD">
        <w:rPr>
          <w:rFonts w:ascii="Times New Roman" w:hAnsi="Times New Roman" w:cs="Times New Roman"/>
          <w:sz w:val="28"/>
          <w:szCs w:val="28"/>
        </w:rPr>
        <w:t xml:space="preserve">: le continuum des sexes, expression des émotions genrées. La Convention binaire s’est </w:t>
      </w:r>
      <w:r w:rsidRPr="00FE17FD">
        <w:rPr>
          <w:rFonts w:ascii="Times New Roman" w:hAnsi="Times New Roman" w:cs="Times New Roman"/>
          <w:sz w:val="28"/>
          <w:szCs w:val="28"/>
        </w:rPr>
        <w:t>consolidée</w:t>
      </w:r>
      <w:r w:rsidR="00FE17FD" w:rsidRPr="00FE17FD">
        <w:rPr>
          <w:rFonts w:ascii="Times New Roman" w:hAnsi="Times New Roman" w:cs="Times New Roman"/>
          <w:sz w:val="28"/>
          <w:szCs w:val="28"/>
        </w:rPr>
        <w:t xml:space="preserve"> lors du Code civil.</w:t>
      </w: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D" w:rsidRPr="00FE17FD" w:rsidRDefault="00FE17FD" w:rsidP="00FE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7FD">
        <w:rPr>
          <w:rFonts w:ascii="Times New Roman" w:hAnsi="Times New Roman" w:cs="Times New Roman"/>
          <w:sz w:val="28"/>
          <w:szCs w:val="28"/>
        </w:rPr>
        <w:t>Comment déconstruire une représentation « dans ma classe, il n’y a pas d’inégalité fille garçon »</w:t>
      </w:r>
      <w:r w:rsidR="002A73AC">
        <w:rPr>
          <w:rFonts w:ascii="Times New Roman" w:hAnsi="Times New Roman" w:cs="Times New Roman"/>
          <w:sz w:val="28"/>
          <w:szCs w:val="28"/>
        </w:rPr>
        <w:t> ? C</w:t>
      </w:r>
      <w:r w:rsidRPr="00FE17FD">
        <w:rPr>
          <w:rFonts w:ascii="Times New Roman" w:hAnsi="Times New Roman" w:cs="Times New Roman"/>
          <w:sz w:val="28"/>
          <w:szCs w:val="28"/>
        </w:rPr>
        <w:t>’est un processus spiral</w:t>
      </w:r>
      <w:r w:rsidR="002A73AC">
        <w:rPr>
          <w:rFonts w:ascii="Times New Roman" w:hAnsi="Times New Roman" w:cs="Times New Roman"/>
          <w:sz w:val="28"/>
          <w:szCs w:val="28"/>
        </w:rPr>
        <w:t>aire</w:t>
      </w:r>
      <w:r w:rsidRPr="00FE17FD">
        <w:rPr>
          <w:rFonts w:ascii="Times New Roman" w:hAnsi="Times New Roman" w:cs="Times New Roman"/>
          <w:sz w:val="28"/>
          <w:szCs w:val="28"/>
        </w:rPr>
        <w:t xml:space="preserve"> de formation, des pratiques et de soi.</w:t>
      </w:r>
    </w:p>
    <w:p w:rsidR="00FE17FD" w:rsidRPr="00717EBF" w:rsidRDefault="00FE17FD" w:rsidP="00717E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17FD" w:rsidRPr="00717EBF" w:rsidSect="00717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BF"/>
    <w:rsid w:val="00143997"/>
    <w:rsid w:val="002A73AC"/>
    <w:rsid w:val="00717EBF"/>
    <w:rsid w:val="00E1152E"/>
    <w:rsid w:val="00FE1005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DD859-3CDD-4EBA-A5C7-912D686F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Beulaygue</dc:creator>
  <cp:keywords/>
  <dc:description/>
  <cp:lastModifiedBy>Sophie Beulaygue</cp:lastModifiedBy>
  <cp:revision>5</cp:revision>
  <dcterms:created xsi:type="dcterms:W3CDTF">2025-10-18T13:36:00Z</dcterms:created>
  <dcterms:modified xsi:type="dcterms:W3CDTF">2025-10-18T13:59:00Z</dcterms:modified>
</cp:coreProperties>
</file>