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A698" w14:textId="0DE4C07E" w:rsidR="00F53871" w:rsidRDefault="00F53871" w:rsidP="00F5387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 w:cs="Calibri"/>
          <w:color w:val="000000"/>
        </w:rPr>
      </w:pPr>
      <w:r>
        <w:rPr>
          <w:rStyle w:val="c2"/>
          <w:rFonts w:ascii="Georgia" w:hAnsi="Georgia" w:cs="Calibri"/>
          <w:noProof/>
          <w:color w:val="000000"/>
        </w:rPr>
        <w:drawing>
          <wp:inline distT="0" distB="0" distL="0" distR="0" wp14:anchorId="7975B0EA" wp14:editId="4D7714FF">
            <wp:extent cx="6133001" cy="9006840"/>
            <wp:effectExtent l="0" t="0" r="127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20" cy="903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3C3C" w14:textId="77777777" w:rsidR="00F53871" w:rsidRDefault="00F53871" w:rsidP="00F53871">
      <w:pPr>
        <w:pStyle w:val="c10"/>
        <w:shd w:val="clear" w:color="auto" w:fill="FFFFFF"/>
        <w:spacing w:before="0" w:beforeAutospacing="0" w:after="0" w:afterAutospacing="0"/>
        <w:jc w:val="right"/>
        <w:rPr>
          <w:rStyle w:val="c2"/>
          <w:rFonts w:ascii="Georgia" w:hAnsi="Georgia" w:cs="Calibri"/>
          <w:color w:val="000000"/>
        </w:rPr>
      </w:pPr>
    </w:p>
    <w:p w14:paraId="394D9B22" w14:textId="77777777" w:rsidR="00F53871" w:rsidRDefault="00F53871" w:rsidP="00F53871">
      <w:pPr>
        <w:pStyle w:val="c10"/>
        <w:shd w:val="clear" w:color="auto" w:fill="FFFFFF"/>
        <w:spacing w:before="0" w:beforeAutospacing="0" w:after="0" w:afterAutospacing="0"/>
        <w:jc w:val="right"/>
        <w:rPr>
          <w:rStyle w:val="c2"/>
          <w:rFonts w:ascii="Georgia" w:hAnsi="Georgia" w:cs="Calibri"/>
          <w:color w:val="000000"/>
        </w:rPr>
      </w:pPr>
    </w:p>
    <w:p w14:paraId="02E58AFE" w14:textId="4F638E0E" w:rsidR="001E0CDE" w:rsidRDefault="001E0CDE" w:rsidP="00F53871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«Театр – волшебный край,</w:t>
      </w:r>
      <w:r>
        <w:rPr>
          <w:rFonts w:ascii="Georgia" w:hAnsi="Georgia" w:cs="Calibri"/>
          <w:color w:val="000000"/>
        </w:rPr>
        <w:br/>
      </w:r>
      <w:r>
        <w:rPr>
          <w:rStyle w:val="c2"/>
          <w:rFonts w:ascii="Georgia" w:hAnsi="Georgia" w:cs="Calibri"/>
          <w:color w:val="000000"/>
        </w:rPr>
        <w:t>в котором ребёнок радуется, играя,</w:t>
      </w:r>
      <w:r>
        <w:rPr>
          <w:rFonts w:ascii="Georgia" w:hAnsi="Georgia" w:cs="Calibri"/>
          <w:color w:val="000000"/>
        </w:rPr>
        <w:br/>
      </w:r>
      <w:r>
        <w:rPr>
          <w:rStyle w:val="c2"/>
          <w:rFonts w:ascii="Georgia" w:hAnsi="Georgia" w:cs="Calibri"/>
          <w:color w:val="000000"/>
        </w:rPr>
        <w:t>а в игре он познаёт мир»,</w:t>
      </w:r>
      <w:r>
        <w:rPr>
          <w:rFonts w:ascii="Georgia" w:hAnsi="Georgia" w:cs="Calibri"/>
          <w:color w:val="000000"/>
        </w:rPr>
        <w:br/>
      </w:r>
      <w:r>
        <w:rPr>
          <w:rStyle w:val="c2"/>
          <w:rFonts w:ascii="Georgia" w:hAnsi="Georgia" w:cs="Calibri"/>
          <w:color w:val="000000"/>
        </w:rPr>
        <w:t>С. И. Мерзлякова</w:t>
      </w:r>
    </w:p>
    <w:p w14:paraId="3B11F4A9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     Ваш малыш подрастает, становится более самостоятельным, многое умеет делать без вашей помощи. Развитие речи, несомненно, тесно связано с общим развитием мышления ребенка, с уровнем его знаний об окружающем мире. И многие игры, направленные на развитие мышления, логики, а также чтение книг и просто повседневные разговоры, так или иначе, развивают речь вашего малыша. Но есть игры, которые очень близки и понятны ребенку. Это игры – инсценировки, самый распространенный вид детского творчества. Входя в образ, он играет любые роли. Стараясь подражать тому, что видел, и что его заинтересовало. Развивает способность искренне верить в любую воображаемую ситуацию.</w:t>
      </w:r>
    </w:p>
    <w:p w14:paraId="3AE3CEB0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 </w:t>
      </w:r>
    </w:p>
    <w:p w14:paraId="507D17DE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      Игры — инсценировки совершенствуют все стороны речи, развивают ее образность и выразительность. У ребенка формируется умение задавать вопрос, отвечать на него, подать реплику. Эти умения особенно важны в младшем возрасте для развития диалогической речи.</w:t>
      </w:r>
    </w:p>
    <w:p w14:paraId="6A0988FF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 xml:space="preserve">В театрализованной деятельности независимость ребенка проявляется в желании действовать по — своему, влияет на развитие самостоятельной игры. Начиная именно </w:t>
      </w:r>
      <w:proofErr w:type="gramStart"/>
      <w:r>
        <w:rPr>
          <w:rStyle w:val="c2"/>
          <w:rFonts w:ascii="Georgia" w:hAnsi="Georgia" w:cs="Calibri"/>
          <w:color w:val="000000"/>
        </w:rPr>
        <w:t>с младшей группы</w:t>
      </w:r>
      <w:proofErr w:type="gramEnd"/>
      <w:r>
        <w:rPr>
          <w:rStyle w:val="c2"/>
          <w:rFonts w:ascii="Georgia" w:hAnsi="Georgia" w:cs="Calibri"/>
          <w:color w:val="000000"/>
        </w:rPr>
        <w:t xml:space="preserve"> нужно неустанно заботиться о том, какое впечатление оказывает тот или иной спектакль на детей, так как в возрасте трех лет у ребенка проявляется первый интерес к роли, являющийся своеобразным зеркалом, в котором отражаются взаимоотношения между людьми.</w:t>
      </w:r>
    </w:p>
    <w:p w14:paraId="0AD98751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Немаловажным является то, как вы готовитесь к предстоящей постановке. Выбираете художественный материл, оборудование, продумываете драматургию игры-инсценировки. Сюжет постановки будет интересен вашему ребенку, если вы, родители, используете в нем яркие костюмы, атрибуты, рассказываете с интонацией, с темпом, с динамикой. Чем интереснее инсценирует взрослый, тем привлекательнее для детей театр.</w:t>
      </w:r>
    </w:p>
    <w:p w14:paraId="5628D862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 xml:space="preserve">     Для инсценировки с детьми младшего возраста можно использовать хорошо знакомые потешки, песенки, </w:t>
      </w:r>
      <w:proofErr w:type="gramStart"/>
      <w:r>
        <w:rPr>
          <w:rStyle w:val="c2"/>
          <w:rFonts w:ascii="Georgia" w:hAnsi="Georgia" w:cs="Calibri"/>
          <w:color w:val="000000"/>
        </w:rPr>
        <w:t>небольшие стихотворения</w:t>
      </w:r>
      <w:proofErr w:type="gramEnd"/>
      <w:r>
        <w:rPr>
          <w:rStyle w:val="c2"/>
          <w:rFonts w:ascii="Georgia" w:hAnsi="Georgia" w:cs="Calibri"/>
          <w:color w:val="000000"/>
        </w:rPr>
        <w:t xml:space="preserve"> содержащие диалог. </w:t>
      </w:r>
      <w:proofErr w:type="gramStart"/>
      <w:r>
        <w:rPr>
          <w:rStyle w:val="c3"/>
          <w:rFonts w:ascii="Georgia" w:hAnsi="Georgia" w:cs="Calibri"/>
          <w:i/>
          <w:iCs/>
          <w:color w:val="000000"/>
        </w:rPr>
        <w:t>( «</w:t>
      </w:r>
      <w:proofErr w:type="gramEnd"/>
      <w:r>
        <w:rPr>
          <w:rStyle w:val="c3"/>
          <w:rFonts w:ascii="Georgia" w:hAnsi="Georgia" w:cs="Calibri"/>
          <w:i/>
          <w:iCs/>
          <w:color w:val="000000"/>
        </w:rPr>
        <w:t>Кисонька-</w:t>
      </w:r>
      <w:proofErr w:type="spellStart"/>
      <w:r>
        <w:rPr>
          <w:rStyle w:val="c3"/>
          <w:rFonts w:ascii="Georgia" w:hAnsi="Georgia" w:cs="Calibri"/>
          <w:i/>
          <w:iCs/>
          <w:color w:val="000000"/>
        </w:rPr>
        <w:t>мурысенька</w:t>
      </w:r>
      <w:proofErr w:type="spellEnd"/>
      <w:r>
        <w:rPr>
          <w:rStyle w:val="c3"/>
          <w:rFonts w:ascii="Georgia" w:hAnsi="Georgia" w:cs="Calibri"/>
          <w:i/>
          <w:iCs/>
          <w:color w:val="000000"/>
        </w:rPr>
        <w:t>», «Курочка–</w:t>
      </w:r>
      <w:proofErr w:type="spellStart"/>
      <w:r>
        <w:rPr>
          <w:rStyle w:val="c3"/>
          <w:rFonts w:ascii="Georgia" w:hAnsi="Georgia" w:cs="Calibri"/>
          <w:i/>
          <w:iCs/>
          <w:color w:val="000000"/>
        </w:rPr>
        <w:t>рябушечка</w:t>
      </w:r>
      <w:proofErr w:type="spellEnd"/>
      <w:r>
        <w:rPr>
          <w:rStyle w:val="c3"/>
          <w:rFonts w:ascii="Georgia" w:hAnsi="Georgia" w:cs="Calibri"/>
          <w:i/>
          <w:iCs/>
          <w:color w:val="000000"/>
        </w:rPr>
        <w:t>», «Кошка, как тебя зовут?», «Зайку спрашивает еж», шотландская песенка «Купите лук», «Кто пасется на лугу», «Дали туфельку слону» и др.)</w:t>
      </w:r>
      <w:r>
        <w:rPr>
          <w:rStyle w:val="c2"/>
          <w:rFonts w:ascii="Georgia" w:hAnsi="Georgia" w:cs="Calibri"/>
          <w:color w:val="000000"/>
        </w:rPr>
        <w:t>.</w:t>
      </w:r>
    </w:p>
    <w:p w14:paraId="78021D03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Например, инсценируя стихотворение </w:t>
      </w:r>
      <w:r>
        <w:rPr>
          <w:rStyle w:val="c3"/>
          <w:rFonts w:ascii="Georgia" w:hAnsi="Georgia" w:cs="Calibri"/>
          <w:i/>
          <w:iCs/>
          <w:color w:val="000000"/>
        </w:rPr>
        <w:t>«Кошка, как тебя зовут?»</w:t>
      </w:r>
      <w:r>
        <w:rPr>
          <w:rStyle w:val="c2"/>
          <w:rFonts w:ascii="Georgia" w:hAnsi="Georgia" w:cs="Calibri"/>
          <w:color w:val="000000"/>
        </w:rPr>
        <w:t> нужно подготовить блюдце и игрушку — собаку. Ребенку, который будет исполнять роль кошки надеть какой-нибудь атрибут, чтобы он представил себя кошкой.</w:t>
      </w:r>
    </w:p>
    <w:p w14:paraId="041FEE22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Взрослый задает вопрос: «Кошка, как тебя зовут?</w:t>
      </w:r>
    </w:p>
    <w:p w14:paraId="57FF5382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Ребенок выразительно отвечает: </w:t>
      </w:r>
      <w:r>
        <w:rPr>
          <w:rStyle w:val="c3"/>
          <w:rFonts w:ascii="Georgia" w:hAnsi="Georgia" w:cs="Calibri"/>
          <w:i/>
          <w:iCs/>
          <w:color w:val="000000"/>
        </w:rPr>
        <w:t>«Мяу»</w:t>
      </w:r>
    </w:p>
    <w:p w14:paraId="7933952A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Взрослый: </w:t>
      </w:r>
      <w:r>
        <w:rPr>
          <w:rStyle w:val="c3"/>
          <w:rFonts w:ascii="Georgia" w:hAnsi="Georgia" w:cs="Calibri"/>
          <w:i/>
          <w:iCs/>
          <w:color w:val="000000"/>
        </w:rPr>
        <w:t>«Стережешь ты мышку тут?»</w:t>
      </w:r>
    </w:p>
    <w:p w14:paraId="4AEE5E86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Ребенок: </w:t>
      </w:r>
      <w:r>
        <w:rPr>
          <w:rStyle w:val="c3"/>
          <w:rFonts w:ascii="Georgia" w:hAnsi="Georgia" w:cs="Calibri"/>
          <w:i/>
          <w:iCs/>
          <w:color w:val="000000"/>
        </w:rPr>
        <w:t>«Мяу»</w:t>
      </w:r>
    </w:p>
    <w:p w14:paraId="35AD14AB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Взрослый: «Кошка, хочешь молочка? </w:t>
      </w:r>
      <w:r>
        <w:rPr>
          <w:rStyle w:val="c3"/>
          <w:rFonts w:ascii="Georgia" w:hAnsi="Georgia" w:cs="Calibri"/>
          <w:i/>
          <w:iCs/>
          <w:color w:val="000000"/>
        </w:rPr>
        <w:t>(протягивает блюдце)</w:t>
      </w:r>
    </w:p>
    <w:p w14:paraId="4BFEC3BB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Ребенок </w:t>
      </w:r>
      <w:r>
        <w:rPr>
          <w:rStyle w:val="c3"/>
          <w:rFonts w:ascii="Georgia" w:hAnsi="Georgia" w:cs="Calibri"/>
          <w:i/>
          <w:iCs/>
          <w:color w:val="000000"/>
        </w:rPr>
        <w:t>(ласково)</w:t>
      </w:r>
      <w:r>
        <w:rPr>
          <w:rStyle w:val="c2"/>
          <w:rFonts w:ascii="Georgia" w:hAnsi="Georgia" w:cs="Calibri"/>
          <w:color w:val="000000"/>
        </w:rPr>
        <w:t>: </w:t>
      </w:r>
      <w:r>
        <w:rPr>
          <w:rStyle w:val="c3"/>
          <w:rFonts w:ascii="Georgia" w:hAnsi="Georgia" w:cs="Calibri"/>
          <w:i/>
          <w:iCs/>
          <w:color w:val="000000"/>
        </w:rPr>
        <w:t>«Мяу»</w:t>
      </w:r>
    </w:p>
    <w:p w14:paraId="07A7AE16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Взрослый </w:t>
      </w:r>
      <w:r>
        <w:rPr>
          <w:rStyle w:val="c3"/>
          <w:rFonts w:ascii="Georgia" w:hAnsi="Georgia" w:cs="Calibri"/>
          <w:i/>
          <w:iCs/>
          <w:color w:val="000000"/>
        </w:rPr>
        <w:t>(показывая игрушку)</w:t>
      </w:r>
      <w:r>
        <w:rPr>
          <w:rStyle w:val="c2"/>
          <w:rFonts w:ascii="Georgia" w:hAnsi="Georgia" w:cs="Calibri"/>
          <w:color w:val="000000"/>
        </w:rPr>
        <w:t>: </w:t>
      </w:r>
      <w:r>
        <w:rPr>
          <w:rStyle w:val="c3"/>
          <w:rFonts w:ascii="Georgia" w:hAnsi="Georgia" w:cs="Calibri"/>
          <w:i/>
          <w:iCs/>
          <w:color w:val="000000"/>
        </w:rPr>
        <w:t>«А в товарищи щенка?»</w:t>
      </w:r>
    </w:p>
    <w:p w14:paraId="46CE2A9A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Ребенок </w:t>
      </w:r>
      <w:r>
        <w:rPr>
          <w:rStyle w:val="c3"/>
          <w:rFonts w:ascii="Georgia" w:hAnsi="Georgia" w:cs="Calibri"/>
          <w:i/>
          <w:iCs/>
          <w:color w:val="000000"/>
        </w:rPr>
        <w:t>(отпрыгивая)</w:t>
      </w:r>
      <w:r>
        <w:rPr>
          <w:rStyle w:val="c2"/>
          <w:rFonts w:ascii="Georgia" w:hAnsi="Georgia" w:cs="Calibri"/>
          <w:color w:val="000000"/>
        </w:rPr>
        <w:t>: </w:t>
      </w:r>
      <w:r>
        <w:rPr>
          <w:rStyle w:val="c3"/>
          <w:rFonts w:ascii="Georgia" w:hAnsi="Georgia" w:cs="Calibri"/>
          <w:i/>
          <w:iCs/>
          <w:color w:val="000000"/>
        </w:rPr>
        <w:t>«Ф-р-р-р»</w:t>
      </w:r>
    </w:p>
    <w:p w14:paraId="6E454104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 xml:space="preserve">    Через несколько </w:t>
      </w:r>
      <w:proofErr w:type="spellStart"/>
      <w:r>
        <w:rPr>
          <w:rStyle w:val="c2"/>
          <w:rFonts w:ascii="Georgia" w:hAnsi="Georgia" w:cs="Calibri"/>
          <w:color w:val="000000"/>
        </w:rPr>
        <w:t>обыгрываний</w:t>
      </w:r>
      <w:proofErr w:type="spellEnd"/>
      <w:r>
        <w:rPr>
          <w:rStyle w:val="c2"/>
          <w:rFonts w:ascii="Georgia" w:hAnsi="Georgia" w:cs="Calibri"/>
          <w:color w:val="000000"/>
        </w:rPr>
        <w:t xml:space="preserve"> можно поменяться ролями с ребенком.</w:t>
      </w:r>
    </w:p>
    <w:p w14:paraId="71DC25F2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А еще эти игры отлично подходят для проведения зарядки с малышами. Ее можно проводить не только дома, но и во время прогулок на улице, подключив к ней других деток. Ведь вместе всегда веселее. Пример:</w:t>
      </w:r>
    </w:p>
    <w:p w14:paraId="25A8998B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Зарядка.</w:t>
      </w:r>
    </w:p>
    <w:p w14:paraId="5017413D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В небе солнышко плывет </w:t>
      </w:r>
      <w:r>
        <w:rPr>
          <w:rStyle w:val="c3"/>
          <w:rFonts w:ascii="Georgia" w:hAnsi="Georgia" w:cs="Calibri"/>
          <w:i/>
          <w:iCs/>
          <w:color w:val="000000"/>
        </w:rPr>
        <w:t>(стоя руки вверх кружиться)</w:t>
      </w:r>
    </w:p>
    <w:p w14:paraId="272E8F89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lastRenderedPageBreak/>
        <w:t>Сильный ветер траву гнет </w:t>
      </w:r>
      <w:r>
        <w:rPr>
          <w:rStyle w:val="c3"/>
          <w:rFonts w:ascii="Georgia" w:hAnsi="Georgia" w:cs="Calibri"/>
          <w:i/>
          <w:iCs/>
          <w:color w:val="000000"/>
        </w:rPr>
        <w:t>(наклоны вперед)</w:t>
      </w:r>
    </w:p>
    <w:p w14:paraId="40455476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В ручейке журчит водичка </w:t>
      </w:r>
      <w:r>
        <w:rPr>
          <w:rStyle w:val="c3"/>
          <w:rFonts w:ascii="Georgia" w:hAnsi="Georgia" w:cs="Calibri"/>
          <w:i/>
          <w:iCs/>
          <w:color w:val="000000"/>
        </w:rPr>
        <w:t>(стоя изображать плавательные движения)</w:t>
      </w:r>
    </w:p>
    <w:p w14:paraId="3EC5F69A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Машет хвостикам лисичка </w:t>
      </w:r>
      <w:r>
        <w:rPr>
          <w:rStyle w:val="c3"/>
          <w:rFonts w:ascii="Georgia" w:hAnsi="Georgia" w:cs="Calibri"/>
          <w:i/>
          <w:iCs/>
          <w:color w:val="000000"/>
        </w:rPr>
        <w:t>(на четвереньках крутить попкой)</w:t>
      </w:r>
    </w:p>
    <w:p w14:paraId="4B925394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По листву ползёт улитка </w:t>
      </w:r>
      <w:r>
        <w:rPr>
          <w:rStyle w:val="c3"/>
          <w:rFonts w:ascii="Georgia" w:hAnsi="Georgia" w:cs="Calibri"/>
          <w:i/>
          <w:iCs/>
          <w:color w:val="000000"/>
        </w:rPr>
        <w:t>(встать на одно колено и ползти, приволакивая вторую ногу)</w:t>
      </w:r>
    </w:p>
    <w:p w14:paraId="479D223E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Лезет ящерица прытко </w:t>
      </w:r>
      <w:r>
        <w:rPr>
          <w:rStyle w:val="c3"/>
          <w:rFonts w:ascii="Georgia" w:hAnsi="Georgia" w:cs="Calibri"/>
          <w:i/>
          <w:iCs/>
          <w:color w:val="000000"/>
        </w:rPr>
        <w:t>(ползать по – пластунский)</w:t>
      </w:r>
    </w:p>
    <w:p w14:paraId="72377751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Слон кивает головой </w:t>
      </w:r>
      <w:r>
        <w:rPr>
          <w:rStyle w:val="c3"/>
          <w:rFonts w:ascii="Georgia" w:hAnsi="Georgia" w:cs="Calibri"/>
          <w:i/>
          <w:iCs/>
          <w:color w:val="000000"/>
        </w:rPr>
        <w:t>(качать головой)</w:t>
      </w:r>
    </w:p>
    <w:p w14:paraId="54E9539D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Ловит белка хвостик свой </w:t>
      </w:r>
      <w:r>
        <w:rPr>
          <w:rStyle w:val="c3"/>
          <w:rFonts w:ascii="Georgia" w:hAnsi="Georgia" w:cs="Calibri"/>
          <w:i/>
          <w:iCs/>
          <w:color w:val="000000"/>
        </w:rPr>
        <w:t>(на четвереньках кружиться, гоняясь за «хвостиком»)</w:t>
      </w:r>
    </w:p>
    <w:p w14:paraId="16398B2D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Корешки медведь копает </w:t>
      </w:r>
      <w:r>
        <w:rPr>
          <w:rStyle w:val="c3"/>
          <w:rFonts w:ascii="Georgia" w:hAnsi="Georgia" w:cs="Calibri"/>
          <w:i/>
          <w:iCs/>
          <w:color w:val="000000"/>
        </w:rPr>
        <w:t>(сидеть, разведя прямые ноги в стороны и наклоняясь вперед делать копательные движения по полу — т.е. растяжка)</w:t>
      </w:r>
    </w:p>
    <w:p w14:paraId="389CE85B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Квочка листья разгребает </w:t>
      </w:r>
      <w:r>
        <w:rPr>
          <w:rStyle w:val="c3"/>
          <w:rFonts w:ascii="Georgia" w:hAnsi="Georgia" w:cs="Calibri"/>
          <w:i/>
          <w:iCs/>
          <w:color w:val="000000"/>
        </w:rPr>
        <w:t>(стоя ногами «копать» назад)</w:t>
      </w:r>
    </w:p>
    <w:p w14:paraId="768ACEEF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В речке уточка плывет </w:t>
      </w:r>
      <w:r>
        <w:rPr>
          <w:rStyle w:val="c3"/>
          <w:rFonts w:ascii="Georgia" w:hAnsi="Georgia" w:cs="Calibri"/>
          <w:i/>
          <w:iCs/>
          <w:color w:val="000000"/>
        </w:rPr>
        <w:t>(лежа на животе держаться руками за ноги и покачиваться)</w:t>
      </w:r>
    </w:p>
    <w:p w14:paraId="4631ABE6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А в траве змея ползет </w:t>
      </w:r>
      <w:r>
        <w:rPr>
          <w:rStyle w:val="c3"/>
          <w:rFonts w:ascii="Georgia" w:hAnsi="Georgia" w:cs="Calibri"/>
          <w:i/>
          <w:iCs/>
          <w:color w:val="000000"/>
        </w:rPr>
        <w:t>(лежа на животе упираясь руками поднимать верхнюю часть туловища)</w:t>
      </w:r>
    </w:p>
    <w:p w14:paraId="7A9C60CE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Быстро прыгает лягушка </w:t>
      </w:r>
      <w:r>
        <w:rPr>
          <w:rStyle w:val="c3"/>
          <w:rFonts w:ascii="Georgia" w:hAnsi="Georgia" w:cs="Calibri"/>
          <w:i/>
          <w:iCs/>
          <w:color w:val="000000"/>
        </w:rPr>
        <w:t>(прыгать на корточках)</w:t>
      </w:r>
    </w:p>
    <w:p w14:paraId="5C3ABF43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Навострил зайчишка ушки </w:t>
      </w:r>
      <w:r>
        <w:rPr>
          <w:rStyle w:val="c3"/>
          <w:rFonts w:ascii="Georgia" w:hAnsi="Georgia" w:cs="Calibri"/>
          <w:i/>
          <w:iCs/>
          <w:color w:val="000000"/>
        </w:rPr>
        <w:t>(прыгать стоя, на голове сделать руками ушки)</w:t>
      </w:r>
    </w:p>
    <w:p w14:paraId="54C85411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Спинку выгнул червячок </w:t>
      </w:r>
      <w:r>
        <w:rPr>
          <w:rStyle w:val="c3"/>
          <w:rFonts w:ascii="Georgia" w:hAnsi="Georgia" w:cs="Calibri"/>
          <w:i/>
          <w:iCs/>
          <w:color w:val="000000"/>
        </w:rPr>
        <w:t>(мостик)</w:t>
      </w:r>
    </w:p>
    <w:p w14:paraId="244DEB24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Надул щечки хомячок </w:t>
      </w:r>
      <w:r>
        <w:rPr>
          <w:rStyle w:val="c3"/>
          <w:rFonts w:ascii="Georgia" w:hAnsi="Georgia" w:cs="Calibri"/>
          <w:i/>
          <w:iCs/>
          <w:color w:val="000000"/>
        </w:rPr>
        <w:t>(надуваем щечки)</w:t>
      </w:r>
    </w:p>
    <w:p w14:paraId="5C428B2F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Тихо бабочка сидит </w:t>
      </w:r>
      <w:r>
        <w:rPr>
          <w:rStyle w:val="c3"/>
          <w:rFonts w:ascii="Georgia" w:hAnsi="Georgia" w:cs="Calibri"/>
          <w:i/>
          <w:iCs/>
          <w:color w:val="000000"/>
        </w:rPr>
        <w:t>(сидя согнуть ноги в коленях «домиком» и махать ими – растяжка)</w:t>
      </w:r>
    </w:p>
    <w:p w14:paraId="7FE2725F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Под водою рыбка спить </w:t>
      </w:r>
      <w:r>
        <w:rPr>
          <w:rStyle w:val="c3"/>
          <w:rFonts w:ascii="Georgia" w:hAnsi="Georgia" w:cs="Calibri"/>
          <w:i/>
          <w:iCs/>
          <w:color w:val="000000"/>
        </w:rPr>
        <w:t>(свернуться клубочком)</w:t>
      </w:r>
    </w:p>
    <w:p w14:paraId="2D4AA0B9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Ловит рыбку дикий кот – </w:t>
      </w:r>
      <w:r>
        <w:rPr>
          <w:rStyle w:val="c3"/>
          <w:rFonts w:ascii="Georgia" w:hAnsi="Georgia" w:cs="Calibri"/>
          <w:i/>
          <w:iCs/>
          <w:color w:val="000000"/>
        </w:rPr>
        <w:t>(стоя наклоняться до пола, «цапая рыбку»)</w:t>
      </w:r>
      <w:r>
        <w:rPr>
          <w:rStyle w:val="c2"/>
          <w:rFonts w:ascii="Georgia" w:hAnsi="Georgia" w:cs="Calibri"/>
          <w:color w:val="000000"/>
        </w:rPr>
        <w:t> лапкой цап и сразу в рот</w:t>
      </w:r>
    </w:p>
    <w:p w14:paraId="23049693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В синем — синем море плавает дельфин </w:t>
      </w:r>
      <w:r>
        <w:rPr>
          <w:rStyle w:val="c3"/>
          <w:rFonts w:ascii="Georgia" w:hAnsi="Georgia" w:cs="Calibri"/>
          <w:i/>
          <w:iCs/>
          <w:color w:val="000000"/>
        </w:rPr>
        <w:t>(стоя руки вытянуть перед собой и делать ими волнообразные движения)</w:t>
      </w:r>
    </w:p>
    <w:p w14:paraId="0211562E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А по снегу ходит маленький пингвин </w:t>
      </w:r>
      <w:r>
        <w:rPr>
          <w:rStyle w:val="c3"/>
          <w:rFonts w:ascii="Georgia" w:hAnsi="Georgia" w:cs="Calibri"/>
          <w:i/>
          <w:iCs/>
          <w:color w:val="000000"/>
        </w:rPr>
        <w:t>(походить пятки вместе, носки врозь)</w:t>
      </w:r>
    </w:p>
    <w:p w14:paraId="6E23CED7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Прыгает и скачет зайчик молодой </w:t>
      </w:r>
      <w:r>
        <w:rPr>
          <w:rStyle w:val="c3"/>
          <w:rFonts w:ascii="Georgia" w:hAnsi="Georgia" w:cs="Calibri"/>
          <w:i/>
          <w:iCs/>
          <w:color w:val="000000"/>
        </w:rPr>
        <w:t>(скакать на четвереньках)</w:t>
      </w:r>
    </w:p>
    <w:p w14:paraId="6EC30DC8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С неба огромный орел опустился </w:t>
      </w:r>
      <w:r>
        <w:rPr>
          <w:rStyle w:val="c3"/>
          <w:rFonts w:ascii="Georgia" w:hAnsi="Georgia" w:cs="Calibri"/>
          <w:i/>
          <w:iCs/>
          <w:color w:val="000000"/>
        </w:rPr>
        <w:t>(махая руками как птица, встать и приседать)</w:t>
      </w:r>
    </w:p>
    <w:p w14:paraId="4BF4B65B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Утром чудесный цветок распустился </w:t>
      </w:r>
      <w:r>
        <w:rPr>
          <w:rStyle w:val="c3"/>
          <w:rFonts w:ascii="Georgia" w:hAnsi="Georgia" w:cs="Calibri"/>
          <w:i/>
          <w:iCs/>
          <w:color w:val="000000"/>
        </w:rPr>
        <w:t>(стоя руки вверх и в стороны – как лепестки цветка)</w:t>
      </w:r>
    </w:p>
    <w:p w14:paraId="06048EEA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Тихо облака плывут </w:t>
      </w:r>
      <w:r>
        <w:rPr>
          <w:rStyle w:val="c3"/>
          <w:rFonts w:ascii="Georgia" w:hAnsi="Georgia" w:cs="Calibri"/>
          <w:i/>
          <w:iCs/>
          <w:color w:val="000000"/>
        </w:rPr>
        <w:t>(стоя руки в стороны, плавно делать ими волнообразные движения)</w:t>
      </w:r>
    </w:p>
    <w:p w14:paraId="77EB4FEA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Все здоровыми растут </w:t>
      </w:r>
      <w:r>
        <w:rPr>
          <w:rStyle w:val="c3"/>
          <w:rFonts w:ascii="Georgia" w:hAnsi="Georgia" w:cs="Calibri"/>
          <w:i/>
          <w:iCs/>
          <w:color w:val="000000"/>
        </w:rPr>
        <w:t>(захлопать в ладошки)</w:t>
      </w:r>
      <w:r>
        <w:rPr>
          <w:rStyle w:val="c2"/>
          <w:rFonts w:ascii="Georgia" w:hAnsi="Georgia" w:cs="Calibri"/>
          <w:color w:val="000000"/>
        </w:rPr>
        <w:t>.</w:t>
      </w:r>
    </w:p>
    <w:p w14:paraId="1965CAF5" w14:textId="77777777" w:rsidR="001E0CDE" w:rsidRDefault="001E0CDE" w:rsidP="001E0C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color w:val="000000"/>
        </w:rPr>
        <w:t>     Инсценируя потешки, вы делаете жизнь детей интересной и содержательной, наполненной радостью творчества. Каждый ребенок талантлив изначально, и ваши игры дают возможность выявить и развить в ребенке то, что заложено в нем от рождения. Чем раньше начать работу с детьми по развитию их творческих способностей средствами театрального искусства, тем больших результатов можно добиться в песенном, танцевальном и игровом творчестве. Навыки, полученные в игровых инсценировках, принесут детям пользу в повседневной жизни.</w:t>
      </w:r>
    </w:p>
    <w:p w14:paraId="0D994A96" w14:textId="77777777" w:rsidR="00C11ECA" w:rsidRDefault="00C11ECA"/>
    <w:sectPr w:rsidR="00C1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24"/>
    <w:rsid w:val="000A691B"/>
    <w:rsid w:val="001E0CDE"/>
    <w:rsid w:val="00C11ECA"/>
    <w:rsid w:val="00CE4224"/>
    <w:rsid w:val="00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87F6"/>
  <w15:chartTrackingRefBased/>
  <w15:docId w15:val="{EC0C6E70-E86A-4D3F-9B91-7C7ADB9B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E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0CDE"/>
  </w:style>
  <w:style w:type="character" w:customStyle="1" w:styleId="c8">
    <w:name w:val="c8"/>
    <w:basedOn w:val="a0"/>
    <w:rsid w:val="001E0CDE"/>
  </w:style>
  <w:style w:type="character" w:customStyle="1" w:styleId="c2">
    <w:name w:val="c2"/>
    <w:basedOn w:val="a0"/>
    <w:rsid w:val="001E0CDE"/>
  </w:style>
  <w:style w:type="paragraph" w:customStyle="1" w:styleId="c10">
    <w:name w:val="c10"/>
    <w:basedOn w:val="a"/>
    <w:rsid w:val="001E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E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2023-01-28T20:11:00Z</dcterms:created>
  <dcterms:modified xsi:type="dcterms:W3CDTF">2023-04-30T13:45:00Z</dcterms:modified>
</cp:coreProperties>
</file>