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4400"/>
        <w:tblBorders>
          <w:top w:val="single" w:color="auto" w:sz="4"/>
          <w:left w:val="single" w:color="auto" w:sz="4"/>
          <w:bottom w:val="single" w:color="auto" w:sz="4"/>
          <w:right w:val="single" w:color="auto" w:sz="4"/>
          <w:insideH w:val="single" w:color="auto" w:sz="4"/>
          <w:insideV w:val="single" w:color="auto" w:sz="4"/>
        </w:tblBorders>
      </w:tblPr>
      <w:tblGrid>
        <w:gridCol w:w="9000"/>
        <w:gridCol w:w="5400"/>
      </w:tblGrid>
      <w:tr>
        <w:tc>
          <w:tcPr>
            <w:tcBorders>
              <w:top w:val="single" w:color="6B6FAA" w:sz="4"/>
              <w:left w:val="single" w:color="6B6FAA" w:sz="4"/>
              <w:bottom w:val="single" w:color="6B6FAA" w:sz="4"/>
              <w:right w:val="single" w:color="6B6FAA" w:sz="4"/>
            </w:tcBorders>
            <w:shd w:fill="FFFFFF" w:val="clear"/>
            <w:tcMar>
              <w:top w:type="dxa" w:w="80"/>
              <w:left w:type="dxa" w:w="200"/>
              <w:bottom w:type="dxa" w:w="80"/>
              <w:right w:type="dxa" w:w="200"/>
            </w:tcMar>
          </w:tcPr>
          <w:p>
            <w:pPr>
              <w:spacing w:before="0" w:after="60"/>
              <w:jc w:val="center"/>
            </w:pPr>
            <w:r>
              <w:rPr>
                <w:rFonts w:ascii="Arial" w:cs="Arial" w:eastAsia="Arial" w:hAnsi="Arial"/>
                <w:b/>
                <w:bCs/>
                <w:color w:val="1F3864"/>
                <w:sz w:val="36"/>
                <w:szCs w:val="36"/>
              </w:rPr>
              <w:t xml:space="preserve">Fiche de préparation de séance</w:t>
            </w:r>
          </w:p>
        </w:tc>
        <w:tc>
          <w:tcPr>
            <w:tcBorders>
              <w:top w:val="single" w:color="6B6FAA" w:sz="4"/>
              <w:left w:val="single" w:color="6B6FAA" w:sz="4"/>
              <w:bottom w:val="single" w:color="6B6FAA" w:sz="4"/>
              <w:right w:val="single" w:color="6B6FAA" w:sz="4"/>
            </w:tcBorders>
            <w:shd w:fill="F5F5F5" w:val="clear"/>
            <w:tcMar>
              <w:top w:type="dxa" w:w="70"/>
              <w:left w:type="dxa" w:w="140"/>
              <w:bottom w:type="dxa" w:w="70"/>
              <w:right w:type="dxa" w:w="140"/>
            </w:tcMar>
          </w:tcPr>
          <w:p>
            <w:pPr>
              <w:spacing w:before="0" w:after="60"/>
              <w:jc w:val="left"/>
            </w:pPr>
            <w:r>
              <w:rPr>
                <w:rFonts w:ascii="Arial" w:cs="Arial" w:eastAsia="Arial" w:hAnsi="Arial"/>
                <w:b/>
                <w:bCs/>
                <w:color w:val="000000"/>
                <w:sz w:val="20"/>
                <w:szCs w:val="20"/>
              </w:rPr>
              <w:t xml:space="preserve">Classe : </w:t>
            </w:r>
            <w:r>
              <w:rPr>
                <w:rFonts w:ascii="Arial" w:cs="Arial" w:eastAsia="Arial" w:hAnsi="Arial"/>
                <w:b w:val="false"/>
                <w:bCs w:val="false"/>
                <w:color w:val="000000"/>
                <w:sz w:val="20"/>
                <w:szCs w:val="20"/>
              </w:rPr>
              <w:t xml:space="preserve">1MELEC</w:t>
            </w:r>
          </w:p>
          <w:p>
            <w:pPr>
              <w:spacing w:before="0" w:after="60"/>
              <w:jc w:val="left"/>
            </w:pPr>
            <w:r>
              <w:rPr>
                <w:rFonts w:ascii="Arial" w:cs="Arial" w:eastAsia="Arial" w:hAnsi="Arial"/>
                <w:b/>
                <w:bCs/>
                <w:color w:val="000000"/>
                <w:sz w:val="20"/>
                <w:szCs w:val="20"/>
              </w:rPr>
              <w:t xml:space="preserve">Séance : </w:t>
            </w:r>
            <w:r>
              <w:rPr>
                <w:rFonts w:ascii="Arial" w:cs="Arial" w:eastAsia="Arial" w:hAnsi="Arial"/>
                <w:b w:val="false"/>
                <w:bCs w:val="false"/>
                <w:color w:val="000000"/>
                <w:sz w:val="20"/>
                <w:szCs w:val="20"/>
              </w:rPr>
              <w:t xml:space="preserve">Fiche 5 — Maison et industrie connectées</w:t>
            </w:r>
          </w:p>
          <w:p>
            <w:pPr>
              <w:spacing w:before="0" w:after="60"/>
              <w:jc w:val="left"/>
            </w:pPr>
            <w:r>
              <w:rPr>
                <w:rFonts w:ascii="Arial" w:cs="Arial" w:eastAsia="Arial" w:hAnsi="Arial"/>
                <w:b/>
                <w:bCs/>
                <w:color w:val="000000"/>
                <w:sz w:val="20"/>
                <w:szCs w:val="20"/>
              </w:rPr>
              <w:t xml:space="preserve">Durée : </w:t>
            </w:r>
            <w:r>
              <w:rPr>
                <w:rFonts w:ascii="Arial" w:cs="Arial" w:eastAsia="Arial" w:hAnsi="Arial"/>
                <w:b w:val="false"/>
                <w:bCs w:val="false"/>
                <w:color w:val="000000"/>
                <w:sz w:val="20"/>
                <w:szCs w:val="20"/>
              </w:rPr>
              <w:t xml:space="preserve">1h00 — Cours magistral  </w:t>
            </w:r>
            <w:r>
              <w:rPr>
                <w:rFonts w:ascii="Arial" w:cs="Arial" w:eastAsia="Arial" w:hAnsi="Arial"/>
                <w:b/>
                <w:bCs/>
                <w:color w:val="000000"/>
                <w:sz w:val="20"/>
                <w:szCs w:val="20"/>
              </w:rPr>
              <w:t xml:space="preserve">Type : </w:t>
            </w:r>
            <w:r>
              <w:rPr>
                <w:rFonts w:ascii="Arial" w:cs="Arial" w:eastAsia="Arial" w:hAnsi="Arial"/>
                <w:b w:val="false"/>
                <w:bCs w:val="false"/>
                <w:color w:val="000000"/>
                <w:sz w:val="20"/>
                <w:szCs w:val="20"/>
              </w:rPr>
              <w:t xml:space="preserve">Formative</w:t>
            </w:r>
          </w:p>
        </w:tc>
      </w:tr>
    </w:tbl>
    <w:p>
      <w:pPr>
        <w:spacing w:before="60" w:after="60"/>
        <w:jc w:val="left"/>
      </w:pPr>
      <w:r>
        <w:rPr>
          <w:rFonts w:ascii="Arial" w:cs="Arial" w:eastAsia="Arial" w:hAnsi="Arial"/>
          <w:b w:val="false"/>
          <w:bCs w:val="false"/>
          <w:color w:val="000000"/>
          <w:sz w:val="18"/>
          <w:szCs w:val="18"/>
        </w:rPr>
        <w:t xml:space="preserve"/>
      </w:r>
    </w:p>
    <w:tbl>
      <w:tblPr>
        <w:tblW w:type="dxa" w:w="14400"/>
        <w:tblBorders>
          <w:top w:val="single" w:color="auto" w:sz="4"/>
          <w:left w:val="single" w:color="auto" w:sz="4"/>
          <w:bottom w:val="single" w:color="auto" w:sz="4"/>
          <w:right w:val="single" w:color="auto" w:sz="4"/>
          <w:insideH w:val="single" w:color="auto" w:sz="4"/>
          <w:insideV w:val="single" w:color="auto" w:sz="4"/>
        </w:tblBorders>
      </w:tblPr>
      <w:tblGrid>
        <w:gridCol w:w="14400"/>
      </w:tblGrid>
      <w:tr>
        <w:tc>
          <w:tcPr>
            <w:tcBorders>
              <w:top w:val="single" w:color="AAAAAA" w:sz="1"/>
              <w:left w:val="single" w:color="AAAAAA" w:sz="1"/>
              <w:bottom w:val="single" w:color="AAAAAA" w:sz="1"/>
              <w:right w:val="single" w:color="AAAAAA" w:sz="1"/>
            </w:tcBorders>
            <w:shd w:fill="00897B" w:val="clear"/>
            <w:tcMar>
              <w:top w:type="dxa" w:w="60"/>
              <w:left w:type="dxa" w:w="140"/>
              <w:bottom w:type="dxa" w:w="60"/>
              <w:right w:type="dxa" w:w="140"/>
            </w:tcMar>
          </w:tcPr>
          <w:p>
            <w:pPr>
              <w:spacing w:before="0" w:after="60"/>
              <w:jc w:val="left"/>
            </w:pPr>
            <w:r>
              <w:rPr>
                <w:rFonts w:ascii="Arial" w:cs="Arial" w:eastAsia="Arial" w:hAnsi="Arial"/>
                <w:b/>
                <w:bCs/>
                <w:color w:val="FFFFFF"/>
                <w:sz w:val="20"/>
                <w:szCs w:val="20"/>
              </w:rPr>
              <w:t xml:space="preserve">Nom de la séance : </w:t>
            </w:r>
            <w:r>
              <w:rPr>
                <w:rFonts w:ascii="Arial" w:cs="Arial" w:eastAsia="Arial" w:hAnsi="Arial"/>
                <w:b w:val="false"/>
                <w:bCs w:val="false"/>
                <w:color w:val="FFFFFF"/>
                <w:sz w:val="20"/>
                <w:szCs w:val="20"/>
              </w:rPr>
              <w:t xml:space="preserve">Maison et industrie connectées — Smart Home, IoT, Industrie 4.0, Cybersécurité</w:t>
            </w:r>
          </w:p>
        </w:tc>
      </w:tr>
      <w:tr>
        <w:tc>
          <w:tcPr>
            <w:tcBorders>
              <w:top w:val="single" w:color="AAAAAA" w:sz="1"/>
              <w:left w:val="single" w:color="AAAAAA" w:sz="1"/>
              <w:bottom w:val="single" w:color="AAAAAA" w:sz="1"/>
              <w:right w:val="single" w:color="AAAAAA" w:sz="1"/>
            </w:tcBorders>
            <w:shd w:fill="E0F2F1" w:val="clear"/>
            <w:tcMar>
              <w:top w:type="dxa" w:w="70"/>
              <w:left w:type="dxa" w:w="140"/>
              <w:bottom w:type="dxa" w:w="70"/>
              <w:right w:type="dxa" w:w="140"/>
            </w:tcMar>
          </w:tcPr>
          <w:p>
            <w:pPr>
              <w:spacing w:before="0" w:after="60"/>
              <w:jc w:val="left"/>
            </w:pPr>
            <w:r>
              <w:rPr>
                <w:rFonts w:ascii="Arial" w:cs="Arial" w:eastAsia="Arial" w:hAnsi="Arial"/>
                <w:b/>
                <w:bCs/>
                <w:color w:val="00897B"/>
                <w:sz w:val="20"/>
                <w:szCs w:val="20"/>
              </w:rPr>
              <w:t xml:space="preserve">Contexte : </w:t>
            </w:r>
            <w:r>
              <w:rPr>
                <w:rFonts w:ascii="Arial" w:cs="Arial" w:eastAsia="Arial" w:hAnsi="Arial"/>
                <w:b w:val="false"/>
                <w:bCs w:val="false"/>
                <w:color w:val="000000"/>
                <w:sz w:val="18"/>
                <w:szCs w:val="18"/>
              </w:rPr>
              <w:t xml:space="preserve">Dans la continuité du projet Data Center et des chantiers de MES, les élèves découvrent les "nouveaux enjeux" du référentiel MELEC : maisons et usines connectées à Internet. La séance articule culture technologique (Smart Home, IoT, Industrie 4.0) et enjeux professionnels (cybersécurité, rôle de l'électricien MELEC).</w:t>
            </w:r>
          </w:p>
          <w:p>
            <w:pPr>
              <w:spacing w:before="0" w:after="60"/>
              <w:jc w:val="left"/>
            </w:pPr>
            <w:r>
              <w:rPr>
                <w:rFonts w:ascii="Arial" w:cs="Arial" w:eastAsia="Arial" w:hAnsi="Arial"/>
                <w:b/>
                <w:bCs/>
                <w:color w:val="00897B"/>
                <w:sz w:val="20"/>
                <w:szCs w:val="20"/>
              </w:rPr>
              <w:t xml:space="preserve">Référentiel : </w:t>
            </w:r>
            <w:r>
              <w:rPr>
                <w:rFonts w:ascii="Arial" w:cs="Arial" w:eastAsia="Arial" w:hAnsi="Arial"/>
                <w:b w:val="false"/>
                <w:bCs w:val="false"/>
                <w:color w:val="000000"/>
                <w:sz w:val="18"/>
                <w:szCs w:val="18"/>
              </w:rPr>
              <w:t xml:space="preserve">BAC Pro MELEC — Connaissances associées : Chaîne d'informations (architecture réseaux, transmission, traitement, acquisition, communication) + Chaîne d'énergie (gestion énergétique) — Compétences C1 (analyser le contexte) + C10 (exploiter les outils numériques)</w:t>
            </w:r>
          </w:p>
          <w:p>
            <w:pPr>
              <w:spacing w:before="0" w:after="60"/>
              <w:jc w:val="left"/>
            </w:pPr>
            <w:r>
              <w:rPr>
                <w:rFonts w:ascii="Arial" w:cs="Arial" w:eastAsia="Arial" w:hAnsi="Arial"/>
                <w:b/>
                <w:bCs/>
                <w:color w:val="00897B"/>
                <w:sz w:val="20"/>
                <w:szCs w:val="20"/>
              </w:rPr>
              <w:t xml:space="preserve">CUA : </w:t>
            </w:r>
            <w:r>
              <w:rPr>
                <w:rFonts w:ascii="Arial" w:cs="Arial" w:eastAsia="Arial" w:hAnsi="Arial"/>
                <w:b w:val="false"/>
                <w:bCs w:val="false"/>
                <w:color w:val="000000"/>
                <w:sz w:val="18"/>
                <w:szCs w:val="18"/>
              </w:rPr>
              <w:t xml:space="preserve">Représentation multiple (texte + schémas visuels + frise chronologique + tableau comparatif) • Engagement (situation-problème vécue, exemples concrets, activités intégrées) • Action &amp; expression (2 activités écrites individuelles)</w:t>
            </w:r>
          </w:p>
        </w:tc>
      </w:tr>
      <w:tr>
        <w:tc>
          <w:tcPr>
            <w:tcBorders>
              <w:top w:val="single" w:color="AAAAAA" w:sz="1"/>
              <w:left w:val="single" w:color="AAAAAA" w:sz="1"/>
              <w:bottom w:val="single" w:color="AAAAAA" w:sz="1"/>
              <w:right w:val="single" w:color="AAAAAA" w:sz="1"/>
            </w:tcBorders>
            <w:shd w:fill="FFFFFF" w:val="clear"/>
            <w:tcMar>
              <w:top w:type="dxa" w:w="70"/>
              <w:left w:type="dxa" w:w="140"/>
              <w:bottom w:type="dxa" w:w="70"/>
              <w:right w:type="dxa" w:w="140"/>
            </w:tcMar>
          </w:tcPr>
          <w:p>
            <w:pPr>
              <w:spacing w:before="0" w:after="60"/>
              <w:jc w:val="left"/>
            </w:pPr>
            <w:r>
              <w:rPr>
                <w:rFonts w:ascii="Arial" w:cs="Arial" w:eastAsia="Arial" w:hAnsi="Arial"/>
                <w:b/>
                <w:bCs/>
                <w:color w:val="6B6FAA"/>
                <w:sz w:val="20"/>
                <w:szCs w:val="20"/>
              </w:rPr>
              <w:t xml:space="preserve">Problématique : </w:t>
            </w:r>
            <w:r>
              <w:rPr>
                <w:rFonts w:ascii="Arial" w:cs="Arial" w:eastAsia="Arial" w:hAnsi="Arial"/>
                <w:b w:val="false"/>
                <w:bCs w:val="false"/>
                <w:color w:val="000000"/>
                <w:sz w:val="18"/>
                <w:szCs w:val="18"/>
              </w:rPr>
              <w:t xml:space="preserve">Comment la connexion des équipements (maison ou usine) à Internet transforme-t-elle le métier d'électricien MELEC et quels nouveaux enjeux cela génère-t-il ?</w:t>
            </w:r>
          </w:p>
        </w:tc>
      </w:tr>
      <w:tr>
        <w:tc>
          <w:tcPr>
            <w:tcBorders>
              <w:top w:val="single" w:color="AAAAAA" w:sz="1"/>
              <w:left w:val="single" w:color="AAAAAA" w:sz="1"/>
              <w:bottom w:val="single" w:color="AAAAAA" w:sz="1"/>
              <w:right w:val="single" w:color="AAAAAA" w:sz="1"/>
            </w:tcBorders>
            <w:shd w:fill="FFFFFF" w:val="clear"/>
            <w:tcMar>
              <w:top w:type="dxa" w:w="70"/>
              <w:left w:type="dxa" w:w="140"/>
              <w:bottom w:type="dxa" w:w="70"/>
              <w:right w:type="dxa" w:w="140"/>
            </w:tcMar>
          </w:tcPr>
          <w:p>
            <w:pPr>
              <w:spacing w:before="0" w:after="60"/>
              <w:jc w:val="left"/>
            </w:pPr>
            <w:r>
              <w:rPr>
                <w:rFonts w:ascii="Arial" w:cs="Arial" w:eastAsia="Arial" w:hAnsi="Arial"/>
                <w:b/>
                <w:bCs/>
                <w:color w:val="6B6FAA"/>
                <w:sz w:val="20"/>
                <w:szCs w:val="20"/>
              </w:rPr>
              <w:t xml:space="preserve">Objectifs : </w:t>
            </w:r>
            <w:r>
              <w:rPr>
                <w:rFonts w:ascii="Arial" w:cs="Arial" w:eastAsia="Arial" w:hAnsi="Arial"/>
                <w:b w:val="false"/>
                <w:bCs w:val="false"/>
                <w:color w:val="000000"/>
                <w:sz w:val="18"/>
                <w:szCs w:val="18"/>
              </w:rPr>
              <w:t xml:space="preserve">1) Définir Smart Home, GTB, IoT, norme MATTER.  2) Identifier les 5 domaines d'application de la maison connectée.  3) Situer l'Industrie 4.0 dans l'histoire des révolutions industrielles.  4) Comprendre la chaîne numérique de l'Industrie 4.0.  5) Identifier les risques cyber et le rôle du technicien MELEC.</w:t>
            </w:r>
          </w:p>
        </w:tc>
      </w:tr>
    </w:tbl>
    <w:p>
      <w:pPr>
        <w:spacing w:before="60" w:after="60"/>
        <w:jc w:val="left"/>
      </w:pPr>
      <w:r>
        <w:rPr>
          <w:rFonts w:ascii="Arial" w:cs="Arial" w:eastAsia="Arial" w:hAnsi="Arial"/>
          <w:b w:val="false"/>
          <w:bCs w:val="false"/>
          <w:color w:val="000000"/>
          <w:sz w:val="18"/>
          <w:szCs w:val="18"/>
        </w:rPr>
        <w:t xml:space="preserve"/>
      </w:r>
    </w:p>
    <w:tbl>
      <w:tblPr>
        <w:tblW w:type="dxa" w:w="14400"/>
        <w:tblBorders>
          <w:top w:val="single" w:color="auto" w:sz="4"/>
          <w:left w:val="single" w:color="auto" w:sz="4"/>
          <w:bottom w:val="single" w:color="auto" w:sz="4"/>
          <w:right w:val="single" w:color="auto" w:sz="4"/>
          <w:insideH w:val="single" w:color="auto" w:sz="4"/>
          <w:insideV w:val="single" w:color="auto" w:sz="4"/>
        </w:tblBorders>
      </w:tblPr>
      <w:tblGrid>
        <w:gridCol w:w="1600"/>
        <w:gridCol w:w="2600"/>
        <w:gridCol w:w="2200"/>
        <w:gridCol w:w="1400"/>
        <w:gridCol w:w="2200"/>
        <w:gridCol w:w="4400"/>
      </w:tblGrid>
      <w:tr>
        <w:tc>
          <w:tcPr>
            <w:tcBorders>
              <w:top w:val="single" w:color="AAAAAA" w:sz="1"/>
              <w:left w:val="single" w:color="AAAAAA" w:sz="1"/>
              <w:bottom w:val="single" w:color="AAAAAA" w:sz="1"/>
              <w:right w:val="single" w:color="AAAAAA" w:sz="1"/>
            </w:tcBorders>
            <w:shd w:fill="1F3864" w:val="clear"/>
            <w:tcMar>
              <w:top w:type="dxa" w:w="60"/>
              <w:left w:type="dxa" w:w="110"/>
              <w:bottom w:type="dxa" w:w="60"/>
              <w:right w:type="dxa" w:w="110"/>
            </w:tcMar>
            <w:vAlign w:val="center"/>
          </w:tcPr>
          <w:p>
            <w:pPr>
              <w:spacing w:before="0" w:after="60"/>
              <w:jc w:val="center"/>
            </w:pPr>
            <w:r>
              <w:rPr>
                <w:rFonts w:ascii="Arial" w:cs="Arial" w:eastAsia="Arial" w:hAnsi="Arial"/>
                <w:b/>
                <w:bCs/>
                <w:color w:val="FFFFFF"/>
                <w:sz w:val="17"/>
                <w:szCs w:val="17"/>
              </w:rPr>
              <w:t xml:space="preserve">Temps de la séance</w:t>
            </w:r>
          </w:p>
        </w:tc>
        <w:tc>
          <w:tcPr>
            <w:tcBorders>
              <w:top w:val="single" w:color="AAAAAA" w:sz="1"/>
              <w:left w:val="single" w:color="AAAAAA" w:sz="1"/>
              <w:bottom w:val="single" w:color="AAAAAA" w:sz="1"/>
              <w:right w:val="single" w:color="AAAAAA" w:sz="1"/>
            </w:tcBorders>
            <w:shd w:fill="1F3864" w:val="clear"/>
            <w:tcMar>
              <w:top w:type="dxa" w:w="60"/>
              <w:left w:type="dxa" w:w="110"/>
              <w:bottom w:type="dxa" w:w="60"/>
              <w:right w:type="dxa" w:w="110"/>
            </w:tcMar>
            <w:vAlign w:val="center"/>
          </w:tcPr>
          <w:p>
            <w:pPr>
              <w:spacing w:before="0" w:after="60"/>
              <w:jc w:val="center"/>
            </w:pPr>
            <w:r>
              <w:rPr>
                <w:rFonts w:ascii="Arial" w:cs="Arial" w:eastAsia="Arial" w:hAnsi="Arial"/>
                <w:b/>
                <w:bCs/>
                <w:color w:val="FFFFFF"/>
                <w:sz w:val="17"/>
                <w:szCs w:val="17"/>
              </w:rPr>
              <w:t xml:space="preserve">Compétences abordées</w:t>
            </w:r>
          </w:p>
        </w:tc>
        <w:tc>
          <w:tcPr>
            <w:tcBorders>
              <w:top w:val="single" w:color="AAAAAA" w:sz="1"/>
              <w:left w:val="single" w:color="AAAAAA" w:sz="1"/>
              <w:bottom w:val="single" w:color="AAAAAA" w:sz="1"/>
              <w:right w:val="single" w:color="AAAAAA" w:sz="1"/>
            </w:tcBorders>
            <w:shd w:fill="1F3864" w:val="clear"/>
            <w:tcMar>
              <w:top w:type="dxa" w:w="60"/>
              <w:left w:type="dxa" w:w="110"/>
              <w:bottom w:type="dxa" w:w="60"/>
              <w:right w:type="dxa" w:w="110"/>
            </w:tcMar>
            <w:vAlign w:val="center"/>
          </w:tcPr>
          <w:p>
            <w:pPr>
              <w:spacing w:before="0" w:after="60"/>
              <w:jc w:val="center"/>
            </w:pPr>
            <w:r>
              <w:rPr>
                <w:rFonts w:ascii="Arial" w:cs="Arial" w:eastAsia="Arial" w:hAnsi="Arial"/>
                <w:b/>
                <w:bCs/>
                <w:color w:val="FFFFFF"/>
                <w:sz w:val="17"/>
                <w:szCs w:val="17"/>
              </w:rPr>
              <w:t xml:space="preserve">Compétences évaluées</w:t>
            </w:r>
          </w:p>
        </w:tc>
        <w:tc>
          <w:tcPr>
            <w:tcBorders>
              <w:top w:val="single" w:color="AAAAAA" w:sz="1"/>
              <w:left w:val="single" w:color="AAAAAA" w:sz="1"/>
              <w:bottom w:val="single" w:color="AAAAAA" w:sz="1"/>
              <w:right w:val="single" w:color="AAAAAA" w:sz="1"/>
            </w:tcBorders>
            <w:shd w:fill="1F3864" w:val="clear"/>
            <w:tcMar>
              <w:top w:type="dxa" w:w="60"/>
              <w:left w:type="dxa" w:w="110"/>
              <w:bottom w:type="dxa" w:w="60"/>
              <w:right w:type="dxa" w:w="110"/>
            </w:tcMar>
            <w:vAlign w:val="center"/>
          </w:tcPr>
          <w:p>
            <w:pPr>
              <w:spacing w:before="0" w:after="60"/>
              <w:jc w:val="center"/>
            </w:pPr>
            <w:r>
              <w:rPr>
                <w:rFonts w:ascii="Arial" w:cs="Arial" w:eastAsia="Arial" w:hAnsi="Arial"/>
                <w:b/>
                <w:bCs/>
                <w:color w:val="FFFFFF"/>
                <w:sz w:val="17"/>
                <w:szCs w:val="17"/>
              </w:rPr>
              <w:t xml:space="preserve">Durée &amp; organisation</w:t>
            </w:r>
          </w:p>
        </w:tc>
        <w:tc>
          <w:tcPr>
            <w:tcBorders>
              <w:top w:val="single" w:color="AAAAAA" w:sz="1"/>
              <w:left w:val="single" w:color="AAAAAA" w:sz="1"/>
              <w:bottom w:val="single" w:color="AAAAAA" w:sz="1"/>
              <w:right w:val="single" w:color="AAAAAA" w:sz="1"/>
            </w:tcBorders>
            <w:shd w:fill="1F3864" w:val="clear"/>
            <w:tcMar>
              <w:top w:type="dxa" w:w="60"/>
              <w:left w:type="dxa" w:w="110"/>
              <w:bottom w:type="dxa" w:w="60"/>
              <w:right w:type="dxa" w:w="110"/>
            </w:tcMar>
            <w:vAlign w:val="center"/>
          </w:tcPr>
          <w:p>
            <w:pPr>
              <w:spacing w:before="0" w:after="60"/>
              <w:jc w:val="center"/>
            </w:pPr>
            <w:r>
              <w:rPr>
                <w:rFonts w:ascii="Arial" w:cs="Arial" w:eastAsia="Arial" w:hAnsi="Arial"/>
                <w:b/>
                <w:bCs/>
                <w:color w:val="FFFFFF"/>
                <w:sz w:val="17"/>
                <w:szCs w:val="17"/>
              </w:rPr>
              <w:t xml:space="preserve">Matériel / supports</w:t>
            </w:r>
          </w:p>
        </w:tc>
        <w:tc>
          <w:tcPr>
            <w:tcBorders>
              <w:top w:val="single" w:color="AAAAAA" w:sz="1"/>
              <w:left w:val="single" w:color="AAAAAA" w:sz="1"/>
              <w:bottom w:val="single" w:color="AAAAAA" w:sz="1"/>
              <w:right w:val="single" w:color="AAAAAA" w:sz="1"/>
            </w:tcBorders>
            <w:shd w:fill="1F3864" w:val="clear"/>
            <w:tcMar>
              <w:top w:type="dxa" w:w="60"/>
              <w:left w:type="dxa" w:w="110"/>
              <w:bottom w:type="dxa" w:w="60"/>
              <w:right w:type="dxa" w:w="110"/>
            </w:tcMar>
            <w:vAlign w:val="center"/>
          </w:tcPr>
          <w:p>
            <w:pPr>
              <w:spacing w:before="0" w:after="60"/>
              <w:jc w:val="center"/>
            </w:pPr>
            <w:r>
              <w:rPr>
                <w:rFonts w:ascii="Arial" w:cs="Arial" w:eastAsia="Arial" w:hAnsi="Arial"/>
                <w:b/>
                <w:bCs/>
                <w:color w:val="FFFFFF"/>
                <w:sz w:val="17"/>
                <w:szCs w:val="17"/>
              </w:rPr>
              <w:t xml:space="preserve">Activité des élèves</w:t>
            </w:r>
          </w:p>
        </w:tc>
      </w:tr>
      <w:tr>
        <w:tc>
          <w:tcPr>
            <w:gridSpan w:val="1"/>
            <w:tcBorders>
              <w:top w:val="single" w:color="AAAAAA" w:sz="1"/>
              <w:left w:val="single" w:color="AAAAAA" w:sz="1"/>
              <w:bottom w:val="single" w:color="AAAAAA" w:sz="1"/>
              <w:right w:val="single" w:color="AAAAAA" w:sz="1"/>
            </w:tcBorders>
            <w:shd w:fill="EEF0FA" w:val="clear"/>
            <w:tcMar>
              <w:top w:type="dxa" w:w="70"/>
              <w:left w:type="dxa" w:w="110"/>
              <w:bottom w:type="dxa" w:w="70"/>
              <w:right w:type="dxa" w:w="110"/>
            </w:tcMar>
            <w:vAlign w:val="center"/>
          </w:tcPr>
          <w:p>
            <w:pPr>
              <w:spacing w:before="0" w:after="60"/>
              <w:jc w:val="left"/>
            </w:pPr>
            <w:r>
              <w:rPr>
                <w:rFonts w:ascii="Arial" w:cs="Arial" w:eastAsia="Arial" w:hAnsi="Arial"/>
                <w:b/>
                <w:bCs/>
                <w:color w:val="1F3864"/>
                <w:sz w:val="18"/>
                <w:szCs w:val="18"/>
              </w:rPr>
              <w:t xml:space="preserve">Lancement</w:t>
            </w:r>
          </w:p>
          <w:p>
            <w:pPr>
              <w:spacing w:before="0" w:after="60"/>
              <w:jc w:val="left"/>
            </w:pPr>
            <w:r>
              <w:rPr>
                <w:rFonts w:ascii="Arial" w:cs="Arial" w:eastAsia="Arial" w:hAnsi="Arial"/>
                <w:b/>
                <w:bCs/>
                <w:color w:val="1F3864"/>
                <w:sz w:val="18"/>
                <w:szCs w:val="18"/>
              </w:rPr>
              <w:t xml:space="preserve">Situation-problème</w:t>
            </w:r>
          </w:p>
        </w:tc>
        <w:tc>
          <w:tcPr>
            <w:gridSpan w:val="1"/>
            <w:tcBorders>
              <w:top w:val="single" w:color="AAAAAA" w:sz="1"/>
              <w:left w:val="single" w:color="AAAAAA" w:sz="1"/>
              <w:bottom w:val="single" w:color="AAAAAA" w:sz="1"/>
              <w:right w:val="single" w:color="AAAAAA" w:sz="1"/>
            </w:tcBorders>
            <w:shd w:fill="FFFFFF" w:val="clear"/>
            <w:tcMar>
              <w:top w:type="dxa" w:w="70"/>
              <w:left w:type="dxa" w:w="110"/>
              <w:bottom w:type="dxa" w:w="70"/>
              <w:right w:type="dxa" w:w="110"/>
            </w:tcMar>
            <w:vAlign w:val="top"/>
          </w:tcPr>
          <w:p>
            <w:pPr>
              <w:spacing w:before="0" w:after="60"/>
              <w:jc w:val="left"/>
            </w:pPr>
            <w:r>
              <w:rPr>
                <w:rFonts w:ascii="Arial" w:cs="Arial" w:eastAsia="Arial" w:hAnsi="Arial"/>
                <w:b w:val="false"/>
                <w:bCs w:val="false"/>
                <w:color w:val="000000"/>
                <w:sz w:val="17"/>
                <w:szCs w:val="17"/>
              </w:rPr>
              <w:t xml:space="preserve">C1 : Analyser les conditions de l'opération et son contexte</w:t>
            </w:r>
          </w:p>
          <w:p>
            <w:pPr>
              <w:spacing w:before="0" w:after="60"/>
              <w:jc w:val="left"/>
            </w:pPr>
            <w:r>
              <w:rPr>
                <w:rFonts w:ascii="Arial" w:cs="Arial" w:eastAsia="Arial" w:hAnsi="Arial"/>
                <w:b w:val="false"/>
                <w:bCs w:val="false"/>
                <w:color w:val="000000"/>
                <w:sz w:val="17"/>
                <w:szCs w:val="17"/>
              </w:rPr>
              <w:t xml:space="preserve">Culture technologique : Smart Home, GTB</w:t>
            </w:r>
          </w:p>
        </w:tc>
        <w:tc>
          <w:tcPr>
            <w:gridSpan w:val="1"/>
            <w:tcBorders>
              <w:top w:val="single" w:color="AAAAAA" w:sz="1"/>
              <w:left w:val="single" w:color="AAAAAA" w:sz="1"/>
              <w:bottom w:val="single" w:color="AAAAAA" w:sz="1"/>
              <w:right w:val="single" w:color="AAAAAA" w:sz="1"/>
            </w:tcBorders>
            <w:shd w:fill="FFFFFF" w:val="clear"/>
            <w:tcMar>
              <w:top w:type="dxa" w:w="70"/>
              <w:left w:type="dxa" w:w="110"/>
              <w:bottom w:type="dxa" w:w="70"/>
              <w:right w:type="dxa" w:w="110"/>
            </w:tcMar>
            <w:vAlign w:val="top"/>
          </w:tcPr>
          <w:p>
            <w:pPr>
              <w:spacing w:before="0" w:after="60"/>
              <w:jc w:val="left"/>
            </w:pPr>
            <w:r>
              <w:rPr>
                <w:rFonts w:ascii="Arial" w:cs="Arial" w:eastAsia="Arial" w:hAnsi="Arial"/>
                <w:b w:val="false"/>
                <w:bCs w:val="false"/>
                <w:color w:val="444444"/>
                <w:sz w:val="16"/>
                <w:szCs w:val="16"/>
              </w:rPr>
              <w:t xml:space="preserve">Participation orale</w:t>
            </w:r>
          </w:p>
          <w:p>
            <w:pPr>
              <w:spacing w:before="0" w:after="60"/>
              <w:jc w:val="left"/>
            </w:pPr>
            <w:r>
              <w:rPr>
                <w:rFonts w:ascii="Arial" w:cs="Arial" w:eastAsia="Arial" w:hAnsi="Arial"/>
                <w:b w:val="false"/>
                <w:bCs w:val="false"/>
                <w:color w:val="444444"/>
                <w:sz w:val="16"/>
                <w:szCs w:val="16"/>
              </w:rPr>
              <w:t xml:space="preserve">Représentations initiales recueillies</w:t>
            </w:r>
          </w:p>
        </w:tc>
        <w:tc>
          <w:tcPr>
            <w:gridSpan w:val="1"/>
            <w:tcBorders>
              <w:top w:val="single" w:color="AAAAAA" w:sz="1"/>
              <w:left w:val="single" w:color="AAAAAA" w:sz="1"/>
              <w:bottom w:val="single" w:color="AAAAAA" w:sz="1"/>
              <w:right w:val="single" w:color="AAAAAA" w:sz="1"/>
            </w:tcBorders>
            <w:shd w:fill="FFFFFF" w:val="clear"/>
            <w:tcMar>
              <w:top w:type="dxa" w:w="70"/>
              <w:left w:type="dxa" w:w="110"/>
              <w:bottom w:type="dxa" w:w="70"/>
              <w:right w:type="dxa" w:w="110"/>
            </w:tcMar>
            <w:vAlign w:val="center"/>
          </w:tcPr>
          <w:p>
            <w:pPr>
              <w:spacing w:before="0" w:after="60"/>
              <w:jc w:val="left"/>
            </w:pPr>
            <w:r>
              <w:rPr>
                <w:rFonts w:ascii="Arial" w:cs="Arial" w:eastAsia="Arial" w:hAnsi="Arial"/>
                <w:b w:val="false"/>
                <w:bCs w:val="false"/>
                <w:color w:val="000000"/>
                <w:sz w:val="17"/>
                <w:szCs w:val="17"/>
              </w:rPr>
              <w:t xml:space="preserve">10 min</w:t>
            </w:r>
          </w:p>
          <w:p>
            <w:pPr>
              <w:spacing w:before="0" w:after="60"/>
              <w:jc w:val="left"/>
            </w:pPr>
            <w:r>
              <w:rPr>
                <w:rFonts w:ascii="Arial" w:cs="Arial" w:eastAsia="Arial" w:hAnsi="Arial"/>
                <w:b w:val="false"/>
                <w:bCs w:val="false"/>
                <w:color w:val="000000"/>
                <w:sz w:val="17"/>
                <w:szCs w:val="17"/>
              </w:rPr>
              <w:t xml:space="preserve">Collectif</w:t>
            </w:r>
          </w:p>
          <w:p>
            <w:pPr>
              <w:spacing w:before="0" w:after="60"/>
              <w:jc w:val="left"/>
            </w:pPr>
            <w:r>
              <w:rPr>
                <w:rFonts w:ascii="Arial" w:cs="Arial" w:eastAsia="Arial" w:hAnsi="Arial"/>
                <w:b w:val="false"/>
                <w:bCs w:val="false"/>
                <w:color w:val="000000"/>
                <w:sz w:val="17"/>
                <w:szCs w:val="17"/>
              </w:rPr>
              <w:t xml:space="preserve">Oral</w:t>
            </w:r>
          </w:p>
        </w:tc>
        <w:tc>
          <w:tcPr>
            <w:gridSpan w:val="1"/>
            <w:tcBorders>
              <w:top w:val="single" w:color="AAAAAA" w:sz="1"/>
              <w:left w:val="single" w:color="AAAAAA" w:sz="1"/>
              <w:bottom w:val="single" w:color="AAAAAA" w:sz="1"/>
              <w:right w:val="single" w:color="AAAAAA" w:sz="1"/>
            </w:tcBorders>
            <w:shd w:fill="FFFFFF" w:val="clear"/>
            <w:tcMar>
              <w:top w:type="dxa" w:w="70"/>
              <w:left w:type="dxa" w:w="110"/>
              <w:bottom w:type="dxa" w:w="70"/>
              <w:right w:type="dxa" w:w="110"/>
            </w:tcMar>
            <w:vAlign w:val="top"/>
          </w:tcPr>
          <w:p>
            <w:pPr>
              <w:spacing w:before="0" w:after="60"/>
              <w:jc w:val="left"/>
            </w:pPr>
            <w:r>
              <w:rPr>
                <w:rFonts w:ascii="Arial" w:cs="Arial" w:eastAsia="Arial" w:hAnsi="Arial"/>
                <w:b w:val="false"/>
                <w:bCs w:val="false"/>
                <w:color w:val="000000"/>
                <w:sz w:val="17"/>
                <w:szCs w:val="17"/>
              </w:rPr>
              <w:t xml:space="preserve">Vidéoprojecteur</w:t>
            </w:r>
          </w:p>
          <w:p>
            <w:pPr>
              <w:spacing w:before="0" w:after="60"/>
              <w:jc w:val="left"/>
            </w:pPr>
            <w:r>
              <w:rPr>
                <w:rFonts w:ascii="Arial" w:cs="Arial" w:eastAsia="Arial" w:hAnsi="Arial"/>
                <w:b w:val="false"/>
                <w:bCs w:val="false"/>
                <w:color w:val="000000"/>
                <w:sz w:val="17"/>
                <w:szCs w:val="17"/>
              </w:rPr>
              <w:t xml:space="preserve">Cours élève (situation-problème p.1)</w:t>
            </w:r>
          </w:p>
        </w:tc>
        <w:tc>
          <w:tcPr>
            <w:gridSpan w:val="1"/>
            <w:tcBorders>
              <w:top w:val="single" w:color="AAAAAA" w:sz="1"/>
              <w:left w:val="single" w:color="AAAAAA" w:sz="1"/>
              <w:bottom w:val="single" w:color="AAAAAA" w:sz="1"/>
              <w:right w:val="single" w:color="AAAAAA" w:sz="1"/>
            </w:tcBorders>
            <w:shd w:fill="FFFFFF" w:val="clear"/>
            <w:tcMar>
              <w:top w:type="dxa" w:w="70"/>
              <w:left w:type="dxa" w:w="110"/>
              <w:bottom w:type="dxa" w:w="70"/>
              <w:right w:type="dxa" w:w="110"/>
            </w:tcMar>
            <w:vAlign w:val="top"/>
          </w:tcPr>
          <w:p>
            <w:pPr>
              <w:spacing w:before="0" w:after="60"/>
              <w:jc w:val="left"/>
            </w:pPr>
            <w:r>
              <w:rPr>
                <w:rFonts w:ascii="Arial" w:cs="Arial" w:eastAsia="Arial" w:hAnsi="Arial"/>
                <w:b w:val="false"/>
                <w:bCs w:val="false"/>
                <w:color w:val="000000"/>
                <w:sz w:val="17"/>
                <w:szCs w:val="17"/>
              </w:rPr>
              <w:t xml:space="preserve">Lecture de la situation-problème (rentrer chez soi)</w:t>
            </w:r>
          </w:p>
          <w:p>
            <w:pPr>
              <w:spacing w:before="0" w:after="60"/>
              <w:jc w:val="left"/>
            </w:pPr>
            <w:r>
              <w:rPr>
                <w:rFonts w:ascii="Arial" w:cs="Arial" w:eastAsia="Arial" w:hAnsi="Arial"/>
                <w:b w:val="false"/>
                <w:bCs w:val="false"/>
                <w:color w:val="000000"/>
                <w:sz w:val="17"/>
                <w:szCs w:val="17"/>
              </w:rPr>
              <w:t xml:space="preserve">Réponse orale collective : comment tout cela fonctionne-t-il ?</w:t>
            </w:r>
          </w:p>
          <w:p>
            <w:pPr>
              <w:spacing w:before="0" w:after="60"/>
              <w:jc w:val="left"/>
            </w:pPr>
            <w:r>
              <w:rPr>
                <w:rFonts w:ascii="Arial" w:cs="Arial" w:eastAsia="Arial" w:hAnsi="Arial"/>
                <w:b w:val="false"/>
                <w:bCs w:val="false"/>
                <w:color w:val="000000"/>
                <w:sz w:val="17"/>
                <w:szCs w:val="17"/>
              </w:rPr>
              <w:t xml:space="preserve">Recueil des représentations initiales par le professeur</w:t>
            </w:r>
          </w:p>
        </w:tc>
      </w:tr>
      <w:tr>
        <w:tc>
          <w:tcPr>
            <w:gridSpan w:val="1"/>
            <w:tcBorders>
              <w:top w:val="single" w:color="AAAAAA" w:sz="1"/>
              <w:left w:val="single" w:color="AAAAAA" w:sz="1"/>
              <w:bottom w:val="single" w:color="AAAAAA" w:sz="1"/>
              <w:right w:val="single" w:color="AAAAAA" w:sz="1"/>
            </w:tcBorders>
            <w:shd w:fill="EEF0FA" w:val="clear"/>
            <w:tcMar>
              <w:top w:type="dxa" w:w="70"/>
              <w:left w:type="dxa" w:w="110"/>
              <w:bottom w:type="dxa" w:w="70"/>
              <w:right w:type="dxa" w:w="110"/>
            </w:tcMar>
            <w:vAlign w:val="center"/>
          </w:tcPr>
          <w:p>
            <w:pPr>
              <w:spacing w:before="0" w:after="60"/>
              <w:jc w:val="left"/>
            </w:pPr>
            <w:r>
              <w:rPr>
                <w:rFonts w:ascii="Arial" w:cs="Arial" w:eastAsia="Arial" w:hAnsi="Arial"/>
                <w:b/>
                <w:bCs/>
                <w:color w:val="1F3864"/>
                <w:sz w:val="18"/>
                <w:szCs w:val="18"/>
              </w:rPr>
              <w:t xml:space="preserve">Section 1</w:t>
            </w:r>
          </w:p>
          <w:p>
            <w:pPr>
              <w:spacing w:before="0" w:after="60"/>
              <w:jc w:val="left"/>
            </w:pPr>
            <w:r>
              <w:rPr>
                <w:rFonts w:ascii="Arial" w:cs="Arial" w:eastAsia="Arial" w:hAnsi="Arial"/>
                <w:b/>
                <w:bCs/>
                <w:color w:val="1F3864"/>
                <w:sz w:val="18"/>
                <w:szCs w:val="18"/>
              </w:rPr>
              <w:t xml:space="preserve">Maison connectée</w:t>
            </w:r>
          </w:p>
          <w:p>
            <w:pPr>
              <w:spacing w:before="0" w:after="60"/>
              <w:jc w:val="left"/>
            </w:pPr>
            <w:r>
              <w:rPr>
                <w:rFonts w:ascii="Arial" w:cs="Arial" w:eastAsia="Arial" w:hAnsi="Arial"/>
                <w:b/>
                <w:bCs/>
                <w:color w:val="1F3864"/>
                <w:sz w:val="18"/>
                <w:szCs w:val="18"/>
              </w:rPr>
              <w:t xml:space="preserve">(Smart Home)</w:t>
            </w:r>
          </w:p>
        </w:tc>
        <w:tc>
          <w:tcPr>
            <w:gridSpan w:val="1"/>
            <w:tcBorders>
              <w:top w:val="single" w:color="AAAAAA" w:sz="1"/>
              <w:left w:val="single" w:color="AAAAAA" w:sz="1"/>
              <w:bottom w:val="single" w:color="AAAAAA" w:sz="1"/>
              <w:right w:val="single" w:color="AAAAAA" w:sz="1"/>
            </w:tcBorders>
            <w:shd w:fill="FFFFFF" w:val="clear"/>
            <w:tcMar>
              <w:top w:type="dxa" w:w="70"/>
              <w:left w:type="dxa" w:w="110"/>
              <w:bottom w:type="dxa" w:w="70"/>
              <w:right w:type="dxa" w:w="110"/>
            </w:tcMar>
            <w:vAlign w:val="top"/>
          </w:tcPr>
          <w:p>
            <w:pPr>
              <w:spacing w:before="0" w:after="60"/>
              <w:jc w:val="left"/>
            </w:pPr>
            <w:r>
              <w:rPr>
                <w:rFonts w:ascii="Arial" w:cs="Arial" w:eastAsia="Arial" w:hAnsi="Arial"/>
                <w:b w:val="false"/>
                <w:bCs w:val="false"/>
                <w:color w:val="000000"/>
                <w:sz w:val="17"/>
                <w:szCs w:val="17"/>
              </w:rPr>
              <w:t xml:space="preserve">Chaîne d'informations :</w:t>
            </w:r>
          </w:p>
          <w:p>
            <w:pPr>
              <w:spacing w:before="0" w:after="60"/>
              <w:jc w:val="left"/>
            </w:pPr>
            <w:r>
              <w:rPr>
                <w:rFonts w:ascii="Arial" w:cs="Arial" w:eastAsia="Arial" w:hAnsi="Arial"/>
                <w:b w:val="false"/>
                <w:bCs w:val="false"/>
                <w:color w:val="000000"/>
                <w:sz w:val="17"/>
                <w:szCs w:val="17"/>
              </w:rPr>
              <w:t xml:space="preserve">– Architecture réseaux (Wi-Fi, Bluetooth, KNX, Zigbee, MATTER)</w:t>
            </w:r>
          </w:p>
          <w:p>
            <w:pPr>
              <w:spacing w:before="0" w:after="60"/>
              <w:jc w:val="left"/>
            </w:pPr>
            <w:r>
              <w:rPr>
                <w:rFonts w:ascii="Arial" w:cs="Arial" w:eastAsia="Arial" w:hAnsi="Arial"/>
                <w:b w:val="false"/>
                <w:bCs w:val="false"/>
                <w:color w:val="000000"/>
                <w:sz w:val="17"/>
                <w:szCs w:val="17"/>
              </w:rPr>
              <w:t xml:space="preserve">– Terminaux de dialogue</w:t>
            </w:r>
          </w:p>
          <w:p>
            <w:pPr>
              <w:spacing w:before="0" w:after="60"/>
              <w:jc w:val="left"/>
            </w:pPr>
            <w:r>
              <w:rPr>
                <w:rFonts w:ascii="Arial" w:cs="Arial" w:eastAsia="Arial" w:hAnsi="Arial"/>
                <w:b w:val="false"/>
                <w:bCs w:val="false"/>
                <w:color w:val="000000"/>
                <w:sz w:val="17"/>
                <w:szCs w:val="17"/>
              </w:rPr>
              <w:t xml:space="preserve">– Capteurs / détecteurs</w:t>
            </w:r>
          </w:p>
          <w:p>
            <w:pPr>
              <w:spacing w:before="0" w:after="60"/>
              <w:jc w:val="left"/>
            </w:pPr>
            <w:r>
              <w:rPr>
                <w:rFonts w:ascii="Arial" w:cs="Arial" w:eastAsia="Arial" w:hAnsi="Arial"/>
                <w:b w:val="false"/>
                <w:bCs w:val="false"/>
                <w:color w:val="000000"/>
                <w:sz w:val="17"/>
                <w:szCs w:val="17"/>
              </w:rPr>
              <w:t xml:space="preserve">C10 : outils numériques</w:t>
            </w:r>
          </w:p>
        </w:tc>
        <w:tc>
          <w:tcPr>
            <w:gridSpan w:val="1"/>
            <w:tcBorders>
              <w:top w:val="single" w:color="AAAAAA" w:sz="1"/>
              <w:left w:val="single" w:color="AAAAAA" w:sz="1"/>
              <w:bottom w:val="single" w:color="AAAAAA" w:sz="1"/>
              <w:right w:val="single" w:color="AAAAAA" w:sz="1"/>
            </w:tcBorders>
            <w:shd w:fill="FFFFFF" w:val="clear"/>
            <w:tcMar>
              <w:top w:type="dxa" w:w="70"/>
              <w:left w:type="dxa" w:w="110"/>
              <w:bottom w:type="dxa" w:w="70"/>
              <w:right w:type="dxa" w:w="110"/>
            </w:tcMar>
            <w:vAlign w:val="top"/>
          </w:tcPr>
          <w:p>
            <w:pPr>
              <w:spacing w:before="0" w:after="60"/>
              <w:jc w:val="left"/>
            </w:pPr>
            <w:r>
              <w:rPr>
                <w:rFonts w:ascii="Arial" w:cs="Arial" w:eastAsia="Arial" w:hAnsi="Arial"/>
                <w:b w:val="false"/>
                <w:bCs w:val="false"/>
                <w:color w:val="444444"/>
                <w:sz w:val="16"/>
                <w:szCs w:val="16"/>
              </w:rPr>
              <w:t xml:space="preserve">C1 : Informations nécessaires recueillies</w:t>
            </w:r>
          </w:p>
          <w:p>
            <w:pPr>
              <w:spacing w:before="0" w:after="60"/>
              <w:jc w:val="left"/>
            </w:pPr>
            <w:r>
              <w:rPr>
                <w:rFonts w:ascii="Arial" w:cs="Arial" w:eastAsia="Arial" w:hAnsi="Arial"/>
                <w:b w:val="false"/>
                <w:bCs w:val="false"/>
                <w:color w:val="444444"/>
                <w:sz w:val="16"/>
                <w:szCs w:val="16"/>
              </w:rPr>
              <w:t xml:space="preserve">Définitions : Smart Home / GTB / IoT / MATTER correctement données</w:t>
            </w:r>
          </w:p>
          <w:p>
            <w:pPr>
              <w:spacing w:before="0" w:after="60"/>
              <w:jc w:val="left"/>
            </w:pPr>
            <w:r>
              <w:rPr>
                <w:rFonts w:ascii="Arial" w:cs="Arial" w:eastAsia="Arial" w:hAnsi="Arial"/>
                <w:b w:val="false"/>
                <w:bCs w:val="false"/>
                <w:color w:val="444444"/>
                <w:sz w:val="16"/>
                <w:szCs w:val="16"/>
              </w:rPr>
              <w:t xml:space="preserve">5 domaines d'application identifiés</w:t>
            </w:r>
          </w:p>
        </w:tc>
        <w:tc>
          <w:tcPr>
            <w:gridSpan w:val="1"/>
            <w:tcBorders>
              <w:top w:val="single" w:color="AAAAAA" w:sz="1"/>
              <w:left w:val="single" w:color="AAAAAA" w:sz="1"/>
              <w:bottom w:val="single" w:color="AAAAAA" w:sz="1"/>
              <w:right w:val="single" w:color="AAAAAA" w:sz="1"/>
            </w:tcBorders>
            <w:shd w:fill="FFFFFF" w:val="clear"/>
            <w:tcMar>
              <w:top w:type="dxa" w:w="70"/>
              <w:left w:type="dxa" w:w="110"/>
              <w:bottom w:type="dxa" w:w="70"/>
              <w:right w:type="dxa" w:w="110"/>
            </w:tcMar>
            <w:vAlign w:val="center"/>
          </w:tcPr>
          <w:p>
            <w:pPr>
              <w:spacing w:before="0" w:after="60"/>
              <w:jc w:val="left"/>
            </w:pPr>
            <w:r>
              <w:rPr>
                <w:rFonts w:ascii="Arial" w:cs="Arial" w:eastAsia="Arial" w:hAnsi="Arial"/>
                <w:b w:val="false"/>
                <w:bCs w:val="false"/>
                <w:color w:val="000000"/>
                <w:sz w:val="17"/>
                <w:szCs w:val="17"/>
              </w:rPr>
              <w:t xml:space="preserve">20 min</w:t>
            </w:r>
          </w:p>
          <w:p>
            <w:pPr>
              <w:spacing w:before="0" w:after="60"/>
              <w:jc w:val="left"/>
            </w:pPr>
            <w:r>
              <w:rPr>
                <w:rFonts w:ascii="Arial" w:cs="Arial" w:eastAsia="Arial" w:hAnsi="Arial"/>
                <w:b w:val="false"/>
                <w:bCs w:val="false"/>
                <w:color w:val="000000"/>
                <w:sz w:val="17"/>
                <w:szCs w:val="17"/>
              </w:rPr>
              <w:t xml:space="preserve">Collectif</w:t>
            </w:r>
          </w:p>
          <w:p>
            <w:pPr>
              <w:spacing w:before="0" w:after="60"/>
              <w:jc w:val="left"/>
            </w:pPr>
            <w:r>
              <w:rPr>
                <w:rFonts w:ascii="Arial" w:cs="Arial" w:eastAsia="Arial" w:hAnsi="Arial"/>
                <w:b w:val="false"/>
                <w:bCs w:val="false"/>
                <w:color w:val="000000"/>
                <w:sz w:val="17"/>
                <w:szCs w:val="17"/>
              </w:rPr>
              <w:t xml:space="preserve">Cours magistral + notes</w:t>
            </w:r>
          </w:p>
        </w:tc>
        <w:tc>
          <w:tcPr>
            <w:gridSpan w:val="1"/>
            <w:tcBorders>
              <w:top w:val="single" w:color="AAAAAA" w:sz="1"/>
              <w:left w:val="single" w:color="AAAAAA" w:sz="1"/>
              <w:bottom w:val="single" w:color="AAAAAA" w:sz="1"/>
              <w:right w:val="single" w:color="AAAAAA" w:sz="1"/>
            </w:tcBorders>
            <w:shd w:fill="FFFFFF" w:val="clear"/>
            <w:tcMar>
              <w:top w:type="dxa" w:w="70"/>
              <w:left w:type="dxa" w:w="110"/>
              <w:bottom w:type="dxa" w:w="70"/>
              <w:right w:type="dxa" w:w="110"/>
            </w:tcMar>
            <w:vAlign w:val="top"/>
          </w:tcPr>
          <w:p>
            <w:pPr>
              <w:spacing w:before="0" w:after="60"/>
              <w:jc w:val="left"/>
            </w:pPr>
            <w:r>
              <w:rPr>
                <w:rFonts w:ascii="Arial" w:cs="Arial" w:eastAsia="Arial" w:hAnsi="Arial"/>
                <w:b w:val="false"/>
                <w:bCs w:val="false"/>
                <w:color w:val="000000"/>
                <w:sz w:val="17"/>
                <w:szCs w:val="17"/>
              </w:rPr>
              <w:t xml:space="preserve">Cours élève (schéma architecture, tableau 5 domaines, encadrés IoT/MATTER)</w:t>
            </w:r>
          </w:p>
          <w:p>
            <w:pPr>
              <w:spacing w:before="0" w:after="60"/>
              <w:jc w:val="left"/>
            </w:pPr>
            <w:r>
              <w:rPr>
                <w:rFonts w:ascii="Arial" w:cs="Arial" w:eastAsia="Arial" w:hAnsi="Arial"/>
                <w:b w:val="false"/>
                <w:bCs w:val="false"/>
                <w:color w:val="000000"/>
                <w:sz w:val="17"/>
                <w:szCs w:val="17"/>
              </w:rPr>
              <w:t xml:space="preserve">Vidéoprojecteur</w:t>
            </w:r>
          </w:p>
        </w:tc>
        <w:tc>
          <w:tcPr>
            <w:gridSpan w:val="1"/>
            <w:tcBorders>
              <w:top w:val="single" w:color="AAAAAA" w:sz="1"/>
              <w:left w:val="single" w:color="AAAAAA" w:sz="1"/>
              <w:bottom w:val="single" w:color="AAAAAA" w:sz="1"/>
              <w:right w:val="single" w:color="AAAAAA" w:sz="1"/>
            </w:tcBorders>
            <w:shd w:fill="FFFFFF" w:val="clear"/>
            <w:tcMar>
              <w:top w:type="dxa" w:w="70"/>
              <w:left w:type="dxa" w:w="110"/>
              <w:bottom w:type="dxa" w:w="70"/>
              <w:right w:type="dxa" w:w="110"/>
            </w:tcMar>
            <w:vAlign w:val="top"/>
          </w:tcPr>
          <w:p>
            <w:pPr>
              <w:spacing w:before="0" w:after="60"/>
              <w:jc w:val="left"/>
            </w:pPr>
            <w:r>
              <w:rPr>
                <w:rFonts w:ascii="Arial" w:cs="Arial" w:eastAsia="Arial" w:hAnsi="Arial"/>
                <w:b w:val="false"/>
                <w:bCs w:val="false"/>
                <w:color w:val="000000"/>
                <w:sz w:val="17"/>
                <w:szCs w:val="17"/>
              </w:rPr>
              <w:t xml:space="preserve">Lecture et annotation du schéma architecture Smart Home</w:t>
            </w:r>
          </w:p>
          <w:p>
            <w:pPr>
              <w:spacing w:before="0" w:after="60"/>
              <w:jc w:val="left"/>
            </w:pPr>
            <w:r>
              <w:rPr>
                <w:rFonts w:ascii="Arial" w:cs="Arial" w:eastAsia="Arial" w:hAnsi="Arial"/>
                <w:b w:val="false"/>
                <w:bCs w:val="false"/>
                <w:color w:val="000000"/>
                <w:sz w:val="17"/>
                <w:szCs w:val="17"/>
              </w:rPr>
              <w:t xml:space="preserve">Compléter les 5 domaines d'application avec des exemples personnels</w:t>
            </w:r>
          </w:p>
          <w:p>
            <w:pPr>
              <w:spacing w:before="0" w:after="60"/>
              <w:jc w:val="left"/>
            </w:pPr>
            <w:r>
              <w:rPr>
                <w:rFonts w:ascii="Arial" w:cs="Arial" w:eastAsia="Arial" w:hAnsi="Arial"/>
                <w:b w:val="false"/>
                <w:bCs w:val="false"/>
                <w:color w:val="000000"/>
                <w:sz w:val="17"/>
                <w:szCs w:val="17"/>
              </w:rPr>
              <w:t xml:space="preserve">Activité 1 : tableau 5 appareils connectés à la maison (individuel écrit)</w:t>
            </w:r>
          </w:p>
        </w:tc>
      </w:tr>
      <w:tr>
        <w:tc>
          <w:tcPr>
            <w:gridSpan w:val="1"/>
            <w:tcBorders>
              <w:top w:val="single" w:color="AAAAAA" w:sz="1"/>
              <w:left w:val="single" w:color="AAAAAA" w:sz="1"/>
              <w:bottom w:val="single" w:color="AAAAAA" w:sz="1"/>
              <w:right w:val="single" w:color="AAAAAA" w:sz="1"/>
            </w:tcBorders>
            <w:shd w:fill="EEF0FA" w:val="clear"/>
            <w:tcMar>
              <w:top w:type="dxa" w:w="70"/>
              <w:left w:type="dxa" w:w="110"/>
              <w:bottom w:type="dxa" w:w="70"/>
              <w:right w:type="dxa" w:w="110"/>
            </w:tcMar>
            <w:vAlign w:val="center"/>
          </w:tcPr>
          <w:p>
            <w:pPr>
              <w:spacing w:before="0" w:after="60"/>
              <w:jc w:val="left"/>
            </w:pPr>
            <w:r>
              <w:rPr>
                <w:rFonts w:ascii="Arial" w:cs="Arial" w:eastAsia="Arial" w:hAnsi="Arial"/>
                <w:b/>
                <w:bCs/>
                <w:color w:val="1F3864"/>
                <w:sz w:val="18"/>
                <w:szCs w:val="18"/>
              </w:rPr>
              <w:t xml:space="preserve">Section 2</w:t>
            </w:r>
          </w:p>
          <w:p>
            <w:pPr>
              <w:spacing w:before="0" w:after="60"/>
              <w:jc w:val="left"/>
            </w:pPr>
            <w:r>
              <w:rPr>
                <w:rFonts w:ascii="Arial" w:cs="Arial" w:eastAsia="Arial" w:hAnsi="Arial"/>
                <w:b/>
                <w:bCs/>
                <w:color w:val="1F3864"/>
                <w:sz w:val="18"/>
                <w:szCs w:val="18"/>
              </w:rPr>
              <w:t xml:space="preserve">Industrie 4.0</w:t>
            </w:r>
          </w:p>
        </w:tc>
        <w:tc>
          <w:tcPr>
            <w:gridSpan w:val="1"/>
            <w:tcBorders>
              <w:top w:val="single" w:color="AAAAAA" w:sz="1"/>
              <w:left w:val="single" w:color="AAAAAA" w:sz="1"/>
              <w:bottom w:val="single" w:color="AAAAAA" w:sz="1"/>
              <w:right w:val="single" w:color="AAAAAA" w:sz="1"/>
            </w:tcBorders>
            <w:shd w:fill="FFFFFF" w:val="clear"/>
            <w:tcMar>
              <w:top w:type="dxa" w:w="70"/>
              <w:left w:type="dxa" w:w="110"/>
              <w:bottom w:type="dxa" w:w="70"/>
              <w:right w:type="dxa" w:w="110"/>
            </w:tcMar>
            <w:vAlign w:val="top"/>
          </w:tcPr>
          <w:p>
            <w:pPr>
              <w:spacing w:before="0" w:after="60"/>
              <w:jc w:val="left"/>
            </w:pPr>
            <w:r>
              <w:rPr>
                <w:rFonts w:ascii="Arial" w:cs="Arial" w:eastAsia="Arial" w:hAnsi="Arial"/>
                <w:b w:val="false"/>
                <w:bCs w:val="false"/>
                <w:color w:val="000000"/>
                <w:sz w:val="17"/>
                <w:szCs w:val="17"/>
              </w:rPr>
              <w:t xml:space="preserve">Chaîne d'informations :</w:t>
            </w:r>
          </w:p>
          <w:p>
            <w:pPr>
              <w:spacing w:before="0" w:after="60"/>
              <w:jc w:val="left"/>
            </w:pPr>
            <w:r>
              <w:rPr>
                <w:rFonts w:ascii="Arial" w:cs="Arial" w:eastAsia="Arial" w:hAnsi="Arial"/>
                <w:b w:val="false"/>
                <w:bCs w:val="false"/>
                <w:color w:val="000000"/>
                <w:sz w:val="17"/>
                <w:szCs w:val="17"/>
              </w:rPr>
              <w:t xml:space="preserve">– Automatismes industriels</w:t>
            </w:r>
          </w:p>
          <w:p>
            <w:pPr>
              <w:spacing w:before="0" w:after="60"/>
              <w:jc w:val="left"/>
            </w:pPr>
            <w:r>
              <w:rPr>
                <w:rFonts w:ascii="Arial" w:cs="Arial" w:eastAsia="Arial" w:hAnsi="Arial"/>
                <w:b w:val="false"/>
                <w:bCs w:val="false"/>
                <w:color w:val="000000"/>
                <w:sz w:val="17"/>
                <w:szCs w:val="17"/>
              </w:rPr>
              <w:t xml:space="preserve">– Architecture réseaux industriels (IIoT)</w:t>
            </w:r>
          </w:p>
          <w:p>
            <w:pPr>
              <w:spacing w:before="0" w:after="60"/>
              <w:jc w:val="left"/>
            </w:pPr>
            <w:r>
              <w:rPr>
                <w:rFonts w:ascii="Arial" w:cs="Arial" w:eastAsia="Arial" w:hAnsi="Arial"/>
                <w:b w:val="false"/>
                <w:bCs w:val="false"/>
                <w:color w:val="000000"/>
                <w:sz w:val="17"/>
                <w:szCs w:val="17"/>
              </w:rPr>
              <w:t xml:space="preserve">– Acquisition de l'information (capteurs)</w:t>
            </w:r>
          </w:p>
          <w:p>
            <w:pPr>
              <w:spacing w:before="0" w:after="60"/>
              <w:jc w:val="left"/>
            </w:pPr>
            <w:r>
              <w:rPr>
                <w:rFonts w:ascii="Arial" w:cs="Arial" w:eastAsia="Arial" w:hAnsi="Arial"/>
                <w:b w:val="false"/>
                <w:bCs w:val="false"/>
                <w:color w:val="000000"/>
                <w:sz w:val="17"/>
                <w:szCs w:val="17"/>
              </w:rPr>
              <w:t xml:space="preserve">Chaîne d'énergie :</w:t>
            </w:r>
          </w:p>
          <w:p>
            <w:pPr>
              <w:spacing w:before="0" w:after="60"/>
              <w:jc w:val="left"/>
            </w:pPr>
            <w:r>
              <w:rPr>
                <w:rFonts w:ascii="Arial" w:cs="Arial" w:eastAsia="Arial" w:hAnsi="Arial"/>
                <w:b w:val="false"/>
                <w:bCs w:val="false"/>
                <w:color w:val="000000"/>
                <w:sz w:val="17"/>
                <w:szCs w:val="17"/>
              </w:rPr>
              <w:t xml:space="preserve">– Gestion et performance énergétique</w:t>
            </w:r>
          </w:p>
        </w:tc>
        <w:tc>
          <w:tcPr>
            <w:gridSpan w:val="1"/>
            <w:tcBorders>
              <w:top w:val="single" w:color="AAAAAA" w:sz="1"/>
              <w:left w:val="single" w:color="AAAAAA" w:sz="1"/>
              <w:bottom w:val="single" w:color="AAAAAA" w:sz="1"/>
              <w:right w:val="single" w:color="AAAAAA" w:sz="1"/>
            </w:tcBorders>
            <w:shd w:fill="FFFFFF" w:val="clear"/>
            <w:tcMar>
              <w:top w:type="dxa" w:w="70"/>
              <w:left w:type="dxa" w:w="110"/>
              <w:bottom w:type="dxa" w:w="70"/>
              <w:right w:type="dxa" w:w="110"/>
            </w:tcMar>
            <w:vAlign w:val="top"/>
          </w:tcPr>
          <w:p>
            <w:pPr>
              <w:spacing w:before="0" w:after="60"/>
              <w:jc w:val="left"/>
            </w:pPr>
            <w:r>
              <w:rPr>
                <w:rFonts w:ascii="Arial" w:cs="Arial" w:eastAsia="Arial" w:hAnsi="Arial"/>
                <w:b w:val="false"/>
                <w:bCs w:val="false"/>
                <w:color w:val="444444"/>
                <w:sz w:val="16"/>
                <w:szCs w:val="16"/>
              </w:rPr>
              <w:t xml:space="preserve">C1 : Contraintes techniques et enjeux repérés</w:t>
            </w:r>
          </w:p>
          <w:p>
            <w:pPr>
              <w:spacing w:before="0" w:after="60"/>
              <w:jc w:val="left"/>
            </w:pPr>
            <w:r>
              <w:rPr>
                <w:rFonts w:ascii="Arial" w:cs="Arial" w:eastAsia="Arial" w:hAnsi="Arial"/>
                <w:b w:val="false"/>
                <w:bCs w:val="false"/>
                <w:color w:val="444444"/>
                <w:sz w:val="16"/>
                <w:szCs w:val="16"/>
              </w:rPr>
              <w:t xml:space="preserve">Frise chronologique correctement complétée</w:t>
            </w:r>
          </w:p>
          <w:p>
            <w:pPr>
              <w:spacing w:before="0" w:after="60"/>
              <w:jc w:val="left"/>
            </w:pPr>
            <w:r>
              <w:rPr>
                <w:rFonts w:ascii="Arial" w:cs="Arial" w:eastAsia="Arial" w:hAnsi="Arial"/>
                <w:b w:val="false"/>
                <w:bCs w:val="false"/>
                <w:color w:val="444444"/>
                <w:sz w:val="16"/>
                <w:szCs w:val="16"/>
              </w:rPr>
              <w:t xml:space="preserve">Chaîne numérique Industrie 4.0 décrite</w:t>
            </w:r>
          </w:p>
          <w:p>
            <w:pPr>
              <w:spacing w:before="0" w:after="60"/>
              <w:jc w:val="left"/>
            </w:pPr>
            <w:r>
              <w:rPr>
                <w:rFonts w:ascii="Arial" w:cs="Arial" w:eastAsia="Arial" w:hAnsi="Arial"/>
                <w:b w:val="false"/>
                <w:bCs w:val="false"/>
                <w:color w:val="444444"/>
                <w:sz w:val="16"/>
                <w:szCs w:val="16"/>
              </w:rPr>
              <w:t xml:space="preserve">Risques cyber identifiés</w:t>
            </w:r>
          </w:p>
        </w:tc>
        <w:tc>
          <w:tcPr>
            <w:gridSpan w:val="1"/>
            <w:tcBorders>
              <w:top w:val="single" w:color="AAAAAA" w:sz="1"/>
              <w:left w:val="single" w:color="AAAAAA" w:sz="1"/>
              <w:bottom w:val="single" w:color="AAAAAA" w:sz="1"/>
              <w:right w:val="single" w:color="AAAAAA" w:sz="1"/>
            </w:tcBorders>
            <w:shd w:fill="FFFFFF" w:val="clear"/>
            <w:tcMar>
              <w:top w:type="dxa" w:w="70"/>
              <w:left w:type="dxa" w:w="110"/>
              <w:bottom w:type="dxa" w:w="70"/>
              <w:right w:type="dxa" w:w="110"/>
            </w:tcMar>
            <w:vAlign w:val="center"/>
          </w:tcPr>
          <w:p>
            <w:pPr>
              <w:spacing w:before="0" w:after="60"/>
              <w:jc w:val="left"/>
            </w:pPr>
            <w:r>
              <w:rPr>
                <w:rFonts w:ascii="Arial" w:cs="Arial" w:eastAsia="Arial" w:hAnsi="Arial"/>
                <w:b w:val="false"/>
                <w:bCs w:val="false"/>
                <w:color w:val="000000"/>
                <w:sz w:val="17"/>
                <w:szCs w:val="17"/>
              </w:rPr>
              <w:t xml:space="preserve">20 min</w:t>
            </w:r>
          </w:p>
          <w:p>
            <w:pPr>
              <w:spacing w:before="0" w:after="60"/>
              <w:jc w:val="left"/>
            </w:pPr>
            <w:r>
              <w:rPr>
                <w:rFonts w:ascii="Arial" w:cs="Arial" w:eastAsia="Arial" w:hAnsi="Arial"/>
                <w:b w:val="false"/>
                <w:bCs w:val="false"/>
                <w:color w:val="000000"/>
                <w:sz w:val="17"/>
                <w:szCs w:val="17"/>
              </w:rPr>
              <w:t xml:space="preserve">Collectif</w:t>
            </w:r>
          </w:p>
          <w:p>
            <w:pPr>
              <w:spacing w:before="0" w:after="60"/>
              <w:jc w:val="left"/>
            </w:pPr>
            <w:r>
              <w:rPr>
                <w:rFonts w:ascii="Arial" w:cs="Arial" w:eastAsia="Arial" w:hAnsi="Arial"/>
                <w:b w:val="false"/>
                <w:bCs w:val="false"/>
                <w:color w:val="000000"/>
                <w:sz w:val="17"/>
                <w:szCs w:val="17"/>
              </w:rPr>
              <w:t xml:space="preserve">Cours magistral + notes</w:t>
            </w:r>
          </w:p>
        </w:tc>
        <w:tc>
          <w:tcPr>
            <w:gridSpan w:val="1"/>
            <w:tcBorders>
              <w:top w:val="single" w:color="AAAAAA" w:sz="1"/>
              <w:left w:val="single" w:color="AAAAAA" w:sz="1"/>
              <w:bottom w:val="single" w:color="AAAAAA" w:sz="1"/>
              <w:right w:val="single" w:color="AAAAAA" w:sz="1"/>
            </w:tcBorders>
            <w:shd w:fill="FFFFFF" w:val="clear"/>
            <w:tcMar>
              <w:top w:type="dxa" w:w="70"/>
              <w:left w:type="dxa" w:w="110"/>
              <w:bottom w:type="dxa" w:w="70"/>
              <w:right w:type="dxa" w:w="110"/>
            </w:tcMar>
            <w:vAlign w:val="top"/>
          </w:tcPr>
          <w:p>
            <w:pPr>
              <w:spacing w:before="0" w:after="60"/>
              <w:jc w:val="left"/>
            </w:pPr>
            <w:r>
              <w:rPr>
                <w:rFonts w:ascii="Arial" w:cs="Arial" w:eastAsia="Arial" w:hAnsi="Arial"/>
                <w:b w:val="false"/>
                <w:bCs w:val="false"/>
                <w:color w:val="000000"/>
                <w:sz w:val="17"/>
                <w:szCs w:val="17"/>
              </w:rPr>
              <w:t xml:space="preserve">Cours élève (frise 4 révolutions, schéma chaîne numérique, encadré cyber)</w:t>
            </w:r>
          </w:p>
          <w:p>
            <w:pPr>
              <w:spacing w:before="0" w:after="60"/>
              <w:jc w:val="left"/>
            </w:pPr>
            <w:r>
              <w:rPr>
                <w:rFonts w:ascii="Arial" w:cs="Arial" w:eastAsia="Arial" w:hAnsi="Arial"/>
                <w:b w:val="false"/>
                <w:bCs w:val="false"/>
                <w:color w:val="000000"/>
                <w:sz w:val="17"/>
                <w:szCs w:val="17"/>
              </w:rPr>
              <w:t xml:space="preserve">Vidéoprojecteur</w:t>
            </w:r>
          </w:p>
        </w:tc>
        <w:tc>
          <w:tcPr>
            <w:gridSpan w:val="1"/>
            <w:tcBorders>
              <w:top w:val="single" w:color="AAAAAA" w:sz="1"/>
              <w:left w:val="single" w:color="AAAAAA" w:sz="1"/>
              <w:bottom w:val="single" w:color="AAAAAA" w:sz="1"/>
              <w:right w:val="single" w:color="AAAAAA" w:sz="1"/>
            </w:tcBorders>
            <w:shd w:fill="FFFFFF" w:val="clear"/>
            <w:tcMar>
              <w:top w:type="dxa" w:w="70"/>
              <w:left w:type="dxa" w:w="110"/>
              <w:bottom w:type="dxa" w:w="70"/>
              <w:right w:type="dxa" w:w="110"/>
            </w:tcMar>
            <w:vAlign w:val="top"/>
          </w:tcPr>
          <w:p>
            <w:pPr>
              <w:spacing w:before="0" w:after="60"/>
              <w:jc w:val="left"/>
            </w:pPr>
            <w:r>
              <w:rPr>
                <w:rFonts w:ascii="Arial" w:cs="Arial" w:eastAsia="Arial" w:hAnsi="Arial"/>
                <w:b w:val="false"/>
                <w:bCs w:val="false"/>
                <w:color w:val="000000"/>
                <w:sz w:val="17"/>
                <w:szCs w:val="17"/>
              </w:rPr>
              <w:t xml:space="preserve">Observer et légender la frise chronologique des 4 révolutions industrielles</w:t>
            </w:r>
          </w:p>
          <w:p>
            <w:pPr>
              <w:spacing w:before="0" w:after="60"/>
              <w:jc w:val="left"/>
            </w:pPr>
            <w:r>
              <w:rPr>
                <w:rFonts w:ascii="Arial" w:cs="Arial" w:eastAsia="Arial" w:hAnsi="Arial"/>
                <w:b w:val="false"/>
                <w:bCs w:val="false"/>
                <w:color w:val="000000"/>
                <w:sz w:val="17"/>
                <w:szCs w:val="17"/>
              </w:rPr>
              <w:t xml:space="preserve">Décrire la chaîne numérique (capteurs → données → IA → action)</w:t>
            </w:r>
          </w:p>
          <w:p>
            <w:pPr>
              <w:spacing w:before="0" w:after="60"/>
              <w:jc w:val="left"/>
            </w:pPr>
            <w:r>
              <w:rPr>
                <w:rFonts w:ascii="Arial" w:cs="Arial" w:eastAsia="Arial" w:hAnsi="Arial"/>
                <w:b w:val="false"/>
                <w:bCs w:val="false"/>
                <w:color w:val="000000"/>
                <w:sz w:val="17"/>
                <w:szCs w:val="17"/>
              </w:rPr>
              <w:t xml:space="preserve">Activité 2 : analyse WannaCry — réponse aux 3 questions (individuel écrit)</w:t>
            </w:r>
          </w:p>
        </w:tc>
      </w:tr>
      <w:tr>
        <w:tc>
          <w:tcPr>
            <w:gridSpan w:val="1"/>
            <w:tcBorders>
              <w:top w:val="single" w:color="AAAAAA" w:sz="1"/>
              <w:left w:val="single" w:color="AAAAAA" w:sz="1"/>
              <w:bottom w:val="single" w:color="AAAAAA" w:sz="1"/>
              <w:right w:val="single" w:color="AAAAAA" w:sz="1"/>
            </w:tcBorders>
            <w:shd w:fill="EEF0FA" w:val="clear"/>
            <w:tcMar>
              <w:top w:type="dxa" w:w="70"/>
              <w:left w:type="dxa" w:w="110"/>
              <w:bottom w:type="dxa" w:w="70"/>
              <w:right w:type="dxa" w:w="110"/>
            </w:tcMar>
            <w:vAlign w:val="center"/>
          </w:tcPr>
          <w:p>
            <w:pPr>
              <w:spacing w:before="0" w:after="60"/>
              <w:jc w:val="left"/>
            </w:pPr>
            <w:r>
              <w:rPr>
                <w:rFonts w:ascii="Arial" w:cs="Arial" w:eastAsia="Arial" w:hAnsi="Arial"/>
                <w:b/>
                <w:bCs/>
                <w:color w:val="1F3864"/>
                <w:sz w:val="18"/>
                <w:szCs w:val="18"/>
              </w:rPr>
              <w:t xml:space="preserve">Section 3</w:t>
            </w:r>
          </w:p>
          <w:p>
            <w:pPr>
              <w:spacing w:before="0" w:after="60"/>
              <w:jc w:val="left"/>
            </w:pPr>
            <w:r>
              <w:rPr>
                <w:rFonts w:ascii="Arial" w:cs="Arial" w:eastAsia="Arial" w:hAnsi="Arial"/>
                <w:b/>
                <w:bCs/>
                <w:color w:val="1F3864"/>
                <w:sz w:val="18"/>
                <w:szCs w:val="18"/>
              </w:rPr>
              <w:t xml:space="preserve">Synthèse</w:t>
            </w:r>
          </w:p>
          <w:p>
            <w:pPr>
              <w:spacing w:before="0" w:after="60"/>
              <w:jc w:val="left"/>
            </w:pPr>
            <w:r>
              <w:rPr>
                <w:rFonts w:ascii="Arial" w:cs="Arial" w:eastAsia="Arial" w:hAnsi="Arial"/>
                <w:b/>
                <w:bCs/>
                <w:color w:val="1F3864"/>
                <w:sz w:val="18"/>
                <w:szCs w:val="18"/>
              </w:rPr>
              <w:t xml:space="preserve">Rôle MELEC</w:t>
            </w:r>
          </w:p>
        </w:tc>
        <w:tc>
          <w:tcPr>
            <w:gridSpan w:val="1"/>
            <w:tcBorders>
              <w:top w:val="single" w:color="AAAAAA" w:sz="1"/>
              <w:left w:val="single" w:color="AAAAAA" w:sz="1"/>
              <w:bottom w:val="single" w:color="AAAAAA" w:sz="1"/>
              <w:right w:val="single" w:color="AAAAAA" w:sz="1"/>
            </w:tcBorders>
            <w:shd w:fill="FFFFFF" w:val="clear"/>
            <w:tcMar>
              <w:top w:type="dxa" w:w="70"/>
              <w:left w:type="dxa" w:w="110"/>
              <w:bottom w:type="dxa" w:w="70"/>
              <w:right w:type="dxa" w:w="110"/>
            </w:tcMar>
            <w:vAlign w:val="top"/>
          </w:tcPr>
          <w:p>
            <w:pPr>
              <w:spacing w:before="0" w:after="60"/>
              <w:jc w:val="left"/>
            </w:pPr>
            <w:r>
              <w:rPr>
                <w:rFonts w:ascii="Arial" w:cs="Arial" w:eastAsia="Arial" w:hAnsi="Arial"/>
                <w:b w:val="false"/>
                <w:bCs w:val="false"/>
                <w:color w:val="000000"/>
                <w:sz w:val="17"/>
                <w:szCs w:val="17"/>
              </w:rPr>
              <w:t xml:space="preserve">C1 : Analyser les conditions et le contexte</w:t>
            </w:r>
          </w:p>
          <w:p>
            <w:pPr>
              <w:spacing w:before="0" w:after="60"/>
              <w:jc w:val="left"/>
            </w:pPr>
            <w:r>
              <w:rPr>
                <w:rFonts w:ascii="Arial" w:cs="Arial" w:eastAsia="Arial" w:hAnsi="Arial"/>
                <w:b w:val="false"/>
                <w:bCs w:val="false"/>
                <w:color w:val="000000"/>
                <w:sz w:val="17"/>
                <w:szCs w:val="17"/>
              </w:rPr>
              <w:t xml:space="preserve">C10 : Exploiter les outils numériques dans le contexte professionnel</w:t>
            </w:r>
          </w:p>
          <w:p>
            <w:pPr>
              <w:spacing w:before="0" w:after="60"/>
              <w:jc w:val="left"/>
            </w:pPr>
            <w:r>
              <w:rPr>
                <w:rFonts w:ascii="Arial" w:cs="Arial" w:eastAsia="Arial" w:hAnsi="Arial"/>
                <w:b w:val="false"/>
                <w:bCs w:val="false"/>
                <w:color w:val="000000"/>
                <w:sz w:val="17"/>
                <w:szCs w:val="17"/>
              </w:rPr>
              <w:t xml:space="preserve">Lien avec tâches A1 (T1-1, T1-2) et A3 (T3-1)</w:t>
            </w:r>
          </w:p>
        </w:tc>
        <w:tc>
          <w:tcPr>
            <w:gridSpan w:val="1"/>
            <w:tcBorders>
              <w:top w:val="single" w:color="AAAAAA" w:sz="1"/>
              <w:left w:val="single" w:color="AAAAAA" w:sz="1"/>
              <w:bottom w:val="single" w:color="AAAAAA" w:sz="1"/>
              <w:right w:val="single" w:color="AAAAAA" w:sz="1"/>
            </w:tcBorders>
            <w:shd w:fill="FFFFFF" w:val="clear"/>
            <w:tcMar>
              <w:top w:type="dxa" w:w="70"/>
              <w:left w:type="dxa" w:w="110"/>
              <w:bottom w:type="dxa" w:w="70"/>
              <w:right w:type="dxa" w:w="110"/>
            </w:tcMar>
            <w:vAlign w:val="top"/>
          </w:tcPr>
          <w:p>
            <w:pPr>
              <w:spacing w:before="0" w:after="60"/>
              <w:jc w:val="left"/>
            </w:pPr>
            <w:r>
              <w:rPr>
                <w:rFonts w:ascii="Arial" w:cs="Arial" w:eastAsia="Arial" w:hAnsi="Arial"/>
                <w:b w:val="false"/>
                <w:bCs w:val="false"/>
                <w:color w:val="444444"/>
                <w:sz w:val="16"/>
                <w:szCs w:val="16"/>
              </w:rPr>
              <w:t xml:space="preserve">Tableau comparatif correctement complété</w:t>
            </w:r>
          </w:p>
          <w:p>
            <w:pPr>
              <w:spacing w:before="0" w:after="60"/>
              <w:jc w:val="left"/>
            </w:pPr>
            <w:r>
              <w:rPr>
                <w:rFonts w:ascii="Arial" w:cs="Arial" w:eastAsia="Arial" w:hAnsi="Arial"/>
                <w:b w:val="false"/>
                <w:bCs w:val="false"/>
                <w:color w:val="444444"/>
                <w:sz w:val="16"/>
                <w:szCs w:val="16"/>
              </w:rPr>
              <w:t xml:space="preserve">Rôle MELEC dans les environnements connectés identifié</w:t>
            </w:r>
          </w:p>
          <w:p>
            <w:pPr>
              <w:spacing w:before="0" w:after="60"/>
              <w:jc w:val="left"/>
            </w:pPr>
            <w:r>
              <w:rPr>
                <w:rFonts w:ascii="Arial" w:cs="Arial" w:eastAsia="Arial" w:hAnsi="Arial"/>
                <w:b w:val="false"/>
                <w:bCs w:val="false"/>
                <w:color w:val="444444"/>
                <w:sz w:val="16"/>
                <w:szCs w:val="16"/>
              </w:rPr>
              <w:t xml:space="preserve">L'essentiel restitué à l'oral (2-3 points)</w:t>
            </w:r>
          </w:p>
        </w:tc>
        <w:tc>
          <w:tcPr>
            <w:gridSpan w:val="1"/>
            <w:tcBorders>
              <w:top w:val="single" w:color="AAAAAA" w:sz="1"/>
              <w:left w:val="single" w:color="AAAAAA" w:sz="1"/>
              <w:bottom w:val="single" w:color="AAAAAA" w:sz="1"/>
              <w:right w:val="single" w:color="AAAAAA" w:sz="1"/>
            </w:tcBorders>
            <w:shd w:fill="FFFFFF" w:val="clear"/>
            <w:tcMar>
              <w:top w:type="dxa" w:w="70"/>
              <w:left w:type="dxa" w:w="110"/>
              <w:bottom w:type="dxa" w:w="70"/>
              <w:right w:type="dxa" w:w="110"/>
            </w:tcMar>
            <w:vAlign w:val="center"/>
          </w:tcPr>
          <w:p>
            <w:pPr>
              <w:spacing w:before="0" w:after="60"/>
              <w:jc w:val="left"/>
            </w:pPr>
            <w:r>
              <w:rPr>
                <w:rFonts w:ascii="Arial" w:cs="Arial" w:eastAsia="Arial" w:hAnsi="Arial"/>
                <w:b w:val="false"/>
                <w:bCs w:val="false"/>
                <w:color w:val="000000"/>
                <w:sz w:val="17"/>
                <w:szCs w:val="17"/>
              </w:rPr>
              <w:t xml:space="preserve">10 min</w:t>
            </w:r>
          </w:p>
          <w:p>
            <w:pPr>
              <w:spacing w:before="0" w:after="60"/>
              <w:jc w:val="left"/>
            </w:pPr>
            <w:r>
              <w:rPr>
                <w:rFonts w:ascii="Arial" w:cs="Arial" w:eastAsia="Arial" w:hAnsi="Arial"/>
                <w:b w:val="false"/>
                <w:bCs w:val="false"/>
                <w:color w:val="000000"/>
                <w:sz w:val="17"/>
                <w:szCs w:val="17"/>
              </w:rPr>
              <w:t xml:space="preserve">Collectif puis individuel</w:t>
            </w:r>
          </w:p>
        </w:tc>
        <w:tc>
          <w:tcPr>
            <w:gridSpan w:val="1"/>
            <w:tcBorders>
              <w:top w:val="single" w:color="AAAAAA" w:sz="1"/>
              <w:left w:val="single" w:color="AAAAAA" w:sz="1"/>
              <w:bottom w:val="single" w:color="AAAAAA" w:sz="1"/>
              <w:right w:val="single" w:color="AAAAAA" w:sz="1"/>
            </w:tcBorders>
            <w:shd w:fill="FFFFFF" w:val="clear"/>
            <w:tcMar>
              <w:top w:type="dxa" w:w="70"/>
              <w:left w:type="dxa" w:w="110"/>
              <w:bottom w:type="dxa" w:w="70"/>
              <w:right w:type="dxa" w:w="110"/>
            </w:tcMar>
            <w:vAlign w:val="top"/>
          </w:tcPr>
          <w:p>
            <w:pPr>
              <w:spacing w:before="0" w:after="60"/>
              <w:jc w:val="left"/>
            </w:pPr>
            <w:r>
              <w:rPr>
                <w:rFonts w:ascii="Arial" w:cs="Arial" w:eastAsia="Arial" w:hAnsi="Arial"/>
                <w:b w:val="false"/>
                <w:bCs w:val="false"/>
                <w:color w:val="000000"/>
                <w:sz w:val="17"/>
                <w:szCs w:val="17"/>
              </w:rPr>
              <w:t xml:space="preserve">Cours élève (tableau comparatif, encadré rôle MELEC, L'essentiel)</w:t>
            </w:r>
          </w:p>
        </w:tc>
        <w:tc>
          <w:tcPr>
            <w:gridSpan w:val="1"/>
            <w:tcBorders>
              <w:top w:val="single" w:color="AAAAAA" w:sz="1"/>
              <w:left w:val="single" w:color="AAAAAA" w:sz="1"/>
              <w:bottom w:val="single" w:color="AAAAAA" w:sz="1"/>
              <w:right w:val="single" w:color="AAAAAA" w:sz="1"/>
            </w:tcBorders>
            <w:shd w:fill="FFFFFF" w:val="clear"/>
            <w:tcMar>
              <w:top w:type="dxa" w:w="70"/>
              <w:left w:type="dxa" w:w="110"/>
              <w:bottom w:type="dxa" w:w="70"/>
              <w:right w:type="dxa" w:w="110"/>
            </w:tcMar>
            <w:vAlign w:val="top"/>
          </w:tcPr>
          <w:p>
            <w:pPr>
              <w:spacing w:before="0" w:after="60"/>
              <w:jc w:val="left"/>
            </w:pPr>
            <w:r>
              <w:rPr>
                <w:rFonts w:ascii="Arial" w:cs="Arial" w:eastAsia="Arial" w:hAnsi="Arial"/>
                <w:b w:val="false"/>
                <w:bCs w:val="false"/>
                <w:color w:val="000000"/>
                <w:sz w:val="17"/>
                <w:szCs w:val="17"/>
              </w:rPr>
              <w:t xml:space="preserve">Compléter le tableau comparatif Smart Home / Industrie 4.0</w:t>
            </w:r>
          </w:p>
          <w:p>
            <w:pPr>
              <w:spacing w:before="0" w:after="60"/>
              <w:jc w:val="left"/>
            </w:pPr>
            <w:r>
              <w:rPr>
                <w:rFonts w:ascii="Arial" w:cs="Arial" w:eastAsia="Arial" w:hAnsi="Arial"/>
                <w:b w:val="false"/>
                <w:bCs w:val="false"/>
                <w:color w:val="000000"/>
                <w:sz w:val="17"/>
                <w:szCs w:val="17"/>
              </w:rPr>
              <w:t xml:space="preserve">Identifier son futur rôle en tant que technicien MELEC dans ce contexte</w:t>
            </w:r>
          </w:p>
          <w:p>
            <w:pPr>
              <w:spacing w:before="0" w:after="60"/>
              <w:jc w:val="left"/>
            </w:pPr>
            <w:r>
              <w:rPr>
                <w:rFonts w:ascii="Arial" w:cs="Arial" w:eastAsia="Arial" w:hAnsi="Arial"/>
                <w:b w:val="false"/>
                <w:bCs w:val="false"/>
                <w:color w:val="000000"/>
                <w:sz w:val="17"/>
                <w:szCs w:val="17"/>
              </w:rPr>
              <w:t xml:space="preserve">Restitution orale : 1 élève résume l'essentiel à retenir</w:t>
            </w:r>
          </w:p>
        </w:tc>
      </w:tr>
    </w:tbl>
    <w:p>
      <w:pPr>
        <w:spacing w:before="60" w:after="60"/>
        <w:jc w:val="left"/>
      </w:pPr>
      <w:r>
        <w:rPr>
          <w:rFonts w:ascii="Arial" w:cs="Arial" w:eastAsia="Arial" w:hAnsi="Arial"/>
          <w:b w:val="false"/>
          <w:bCs w:val="false"/>
          <w:color w:val="000000"/>
          <w:sz w:val="18"/>
          <w:szCs w:val="18"/>
        </w:rPr>
        <w:t xml:space="preserve"/>
      </w:r>
    </w:p>
    <w:tbl>
      <w:tblPr>
        <w:tblW w:type="dxa" w:w="14400"/>
        <w:tblBorders>
          <w:top w:val="single" w:color="auto" w:sz="4"/>
          <w:left w:val="single" w:color="auto" w:sz="4"/>
          <w:bottom w:val="single" w:color="auto" w:sz="4"/>
          <w:right w:val="single" w:color="auto" w:sz="4"/>
          <w:insideH w:val="single" w:color="auto" w:sz="4"/>
          <w:insideV w:val="single" w:color="auto" w:sz="4"/>
        </w:tblBorders>
      </w:tblPr>
      <w:tblGrid>
        <w:gridCol w:w="14400"/>
      </w:tblGrid>
      <w:tr>
        <w:tc>
          <w:tcPr>
            <w:tcBorders>
              <w:top w:val="single" w:color="AAAAAA" w:sz="1"/>
              <w:left w:val="single" w:color="AAAAAA" w:sz="1"/>
              <w:bottom w:val="single" w:color="AAAAAA" w:sz="1"/>
              <w:right w:val="single" w:color="AAAAAA" w:sz="1"/>
            </w:tcBorders>
            <w:shd w:fill="8B8FC7" w:val="clear"/>
            <w:tcMar>
              <w:top w:type="dxa" w:w="60"/>
              <w:left w:type="dxa" w:w="140"/>
              <w:bottom w:type="dxa" w:w="60"/>
              <w:right w:type="dxa" w:w="140"/>
            </w:tcMar>
          </w:tcPr>
          <w:p>
            <w:pPr>
              <w:spacing w:before="0" w:after="60"/>
              <w:jc w:val="left"/>
            </w:pPr>
            <w:r>
              <w:rPr>
                <w:rFonts w:ascii="Arial" w:cs="Arial" w:eastAsia="Arial" w:hAnsi="Arial"/>
                <w:b/>
                <w:bCs/>
                <w:color w:val="FFFFFF"/>
                <w:sz w:val="20"/>
                <w:szCs w:val="20"/>
              </w:rPr>
              <w:t xml:space="preserve">Bilan de la séance :</w:t>
            </w:r>
          </w:p>
        </w:tc>
      </w:tr>
      <w:tr>
        <w:tc>
          <w:tcPr>
            <w:tcBorders>
              <w:top w:val="single" w:color="AAAAAA" w:sz="1"/>
              <w:left w:val="single" w:color="AAAAAA" w:sz="1"/>
              <w:bottom w:val="single" w:color="AAAAAA" w:sz="1"/>
              <w:right w:val="single" w:color="AAAAAA" w:sz="1"/>
            </w:tcBorders>
            <w:shd w:fill="FAFAFA" w:val="clear"/>
            <w:tcMar>
              <w:top w:type="dxa" w:w="80"/>
              <w:left w:type="dxa" w:w="200"/>
              <w:bottom w:type="dxa" w:w="80"/>
              <w:right w:type="dxa" w:w="200"/>
            </w:tcMar>
          </w:tcPr>
          <w:p>
            <w:pPr>
              <w:spacing w:before="0" w:after="60"/>
              <w:jc w:val="left"/>
            </w:pPr>
            <w:r>
              <w:rPr>
                <w:rFonts w:ascii="Arial" w:cs="Arial" w:eastAsia="Arial" w:hAnsi="Arial"/>
                <w:b w:val="false"/>
                <w:bCs w:val="false"/>
                <w:color w:val="000000"/>
                <w:sz w:val="18"/>
                <w:szCs w:val="18"/>
              </w:rPr>
              <w:t xml:space="preserve">Compétences mobilisées : C1 (analyser, connaissances associées Chaîne d'informations + Chaîne d'énergie) / C10 (outils numériques, applications connectées). Référentiel : Connaissances associées pp. 48-49 (Architecture réseaux d'information, Transmission, Traitement, Acquisition, Communication de l'information, Gestion et performance énergétique).</w:t>
            </w:r>
          </w:p>
          <w:p>
            <w:pPr>
              <w:spacing w:before="0" w:after="60"/>
              <w:jc w:val="left"/>
            </w:pPr>
            <w:r>
              <w:rPr>
                <w:rFonts w:ascii="Arial" w:cs="Arial" w:eastAsia="Arial" w:hAnsi="Arial"/>
                <w:b w:val="false"/>
                <w:bCs w:val="false"/>
                <w:color w:val="000000"/>
                <w:sz w:val="18"/>
                <w:szCs w:val="18"/>
              </w:rPr>
              <w:t xml:space="preserve">2 activités écrites intégrées (Act. 1 : tableau appareils connectés / Act. 2 : analyse cybersécurité WannaCry) — formatives, non certifiables.</w:t>
            </w:r>
          </w:p>
          <w:p>
            <w:pPr>
              <w:spacing w:before="0" w:after="60"/>
              <w:jc w:val="left"/>
            </w:pPr>
            <w:r>
              <w:rPr>
                <w:rFonts w:ascii="Arial" w:cs="Arial" w:eastAsia="Arial" w:hAnsi="Arial"/>
                <w:b/>
                <w:bCs/>
                <w:color w:val="C62828"/>
                <w:sz w:val="18"/>
                <w:szCs w:val="18"/>
              </w:rPr>
              <w:t xml:space="preserve">Points de vigilance : </w:t>
            </w:r>
            <w:r>
              <w:rPr>
                <w:rFonts w:ascii="Arial" w:cs="Arial" w:eastAsia="Arial" w:hAnsi="Arial"/>
                <w:b w:val="false"/>
                <w:bCs w:val="false"/>
                <w:color w:val="C62828"/>
                <w:sz w:val="18"/>
                <w:szCs w:val="18"/>
              </w:rPr>
              <w:t xml:space="preserve">Ne pas confondre IoT (technologie) et MATTER (norme de communication). Bien distinguer Smart Home (résidentiel) et Industrie 4.0 (industriel). Ancrer la cybersécurité comme enjeu professionnel concret et non abstrait.</w:t>
            </w:r>
          </w:p>
        </w:tc>
      </w:tr>
    </w:tbl>
    <w:p>
      <w:pPr>
        <w:spacing w:before="80" w:after="60"/>
        <w:jc w:val="center"/>
      </w:pPr>
      <w:r>
        <w:rPr>
          <w:rFonts w:ascii="Arial" w:cs="Arial" w:eastAsia="Arial" w:hAnsi="Arial"/>
          <w:b w:val="false"/>
          <w:bCs w:val="false"/>
          <w:color w:val="AAAAAA"/>
          <w:sz w:val="16"/>
          <w:szCs w:val="16"/>
        </w:rPr>
        <w:t xml:space="preserve">P.Batiste — Projets/Documents génériques de travail</w:t>
      </w:r>
    </w:p>
    <w:sectPr>
      <w:pgSz w:w="16838" w:h="11906" w:orient="landscape"/>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20" w:hanging="21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2026-02-27T10:13:58.089Z</dcterms:created>
  <dcterms:modified xsi:type="dcterms:W3CDTF">2026-02-27T10:13:58.091Z</dcterms:modified>
</cp:coreProperties>
</file>

<file path=docProps/custom.xml><?xml version="1.0" encoding="utf-8"?>
<Properties xmlns="http://schemas.openxmlformats.org/officeDocument/2006/custom-properties" xmlns:vt="http://schemas.openxmlformats.org/officeDocument/2006/docPropsVTypes"/>
</file>