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1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106"/>
      </w:tblGrid>
      <w:tr>
        <w:tc>
          <w:tcPr>
            <w:tcBorders>
              <w:top w:val="single" w:color="E65100" w:sz="6"/>
              <w:left w:val="single" w:color="E65100" w:sz="6"/>
              <w:bottom w:val="single" w:color="E65100" w:sz="6"/>
              <w:right w:val="single" w:color="E65100" w:sz="6"/>
            </w:tcBorders>
            <w:shd w:fill="E65100" w:val="clear"/>
            <w:tcMar>
              <w:top w:type="dxa" w:w="120"/>
              <w:left w:type="dxa" w:w="240"/>
              <w:bottom w:type="dxa" w:w="120"/>
              <w:right w:type="dxa" w:w="240"/>
            </w:tcMar>
          </w:tcPr>
          <w:p>
            <w:pPr>
              <w:spacing w:before="0" w:after="60"/>
              <w:jc w:val="center"/>
            </w:pPr>
            <w:r>
              <w:rPr>
                <w:rFonts w:ascii="Arial" w:cs="Arial" w:eastAsia="Arial" w:hAnsi="Arial"/>
                <w:b/>
                <w:bCs/>
                <w:color w:val="FFE0B2"/>
                <w:sz w:val="22"/>
                <w:szCs w:val="22"/>
              </w:rPr>
              <w:t xml:space="preserve">DOCUMENT PROFESSEUR</w:t>
            </w:r>
          </w:p>
          <w:p>
            <w:pPr>
              <w:spacing w:before="0" w:after="6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32"/>
                <w:szCs w:val="32"/>
              </w:rPr>
              <w:t xml:space="preserve">Fiche 5 — Maison et industrie connectées</w:t>
            </w:r>
          </w:p>
          <w:p>
            <w:pPr>
              <w:spacing w:before="0" w:after="6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FFE0B2"/>
                <w:sz w:val="20"/>
                <w:szCs w:val="20"/>
              </w:rPr>
              <w:t xml:space="preserve">Cours magistral 1h00 — 1MELEC</w:t>
            </w:r>
          </w:p>
        </w:tc>
      </w:tr>
    </w:tbl>
    <w:p>
      <w:pPr>
        <w:spacing w:before="120" w:after="6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8"/>
          <w:szCs w:val="18"/>
        </w:rPr>
        <w:t xml:space="preserve"/>
      </w:r>
    </w:p>
    <w:tbl>
      <w:tblPr>
        <w:tblW w:type="dxa" w:w="101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106"/>
      </w:tblGrid>
      <w:tr>
        <w:tc>
          <w:tcPr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E65100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📝  CORRIGÉ DES ACTIVITÉS</w:t>
            </w:r>
          </w:p>
        </w:tc>
      </w:tr>
    </w:tbl>
    <w:p>
      <w:pPr>
        <w:spacing w:before="80" w:after="6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8"/>
          <w:szCs w:val="18"/>
        </w:rPr>
        <w:t xml:space="preserve"/>
      </w:r>
    </w:p>
    <w:tbl>
      <w:tblPr>
        <w:tblW w:type="dxa" w:w="101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106"/>
      </w:tblGrid>
      <w:tr>
        <w:tc>
          <w:tcPr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3E0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/>
                <w:bCs/>
                <w:color w:val="E65100"/>
                <w:sz w:val="20"/>
                <w:szCs w:val="20"/>
              </w:rPr>
              <w:t xml:space="preserve">Activité 1 — 5 appareils connectés à la maison (exemples de réponses attendues)</w:t>
            </w:r>
          </w:p>
        </w:tc>
      </w:tr>
      <w:tr>
        <w:tc>
          <w:tcPr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80"/>
              <w:bottom w:type="dxa" w:w="80"/>
              <w:right w:type="dxa" w:w="180"/>
            </w:tcMar>
          </w:tcPr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Réponses libres, accepter toute réponse cohérente. Exemples :</w:t>
            </w:r>
          </w:p>
          <w:tbl>
            <w:tblPr>
              <w:tblW w:type="dxa" w:w="97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3000"/>
              <w:gridCol w:w="6700"/>
            </w:tblGrid>
            <w:tr>
              <w:tc>
                <w:tcPr>
                  <w:tcBorders>
                    <w:top w:val="single" w:color="AAAAAA" w:sz="1"/>
                    <w:left w:val="single" w:color="AAAAAA" w:sz="1"/>
                    <w:bottom w:val="single" w:color="AAAAAA" w:sz="1"/>
                    <w:right w:val="single" w:color="AAAAAA" w:sz="1"/>
                  </w:tcBorders>
                  <w:shd w:fill="E65100" w:val="clear"/>
                  <w:tcMar>
                    <w:top w:type="dxa" w:w="60"/>
                    <w:left w:type="dxa" w:w="110"/>
                    <w:bottom w:type="dxa" w:w="60"/>
                    <w:right w:type="dxa" w:w="110"/>
                  </w:tcMar>
                  <w:vAlign w:val="center"/>
                </w:tcPr>
                <w:p>
                  <w:pPr>
                    <w:spacing w:before="0" w:after="6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FFFFFF"/>
                      <w:sz w:val="17"/>
                      <w:szCs w:val="17"/>
                    </w:rPr>
                    <w:t xml:space="preserve">Appareil</w:t>
                  </w:r>
                </w:p>
              </w:tc>
              <w:tc>
                <w:tcPr>
                  <w:tcBorders>
                    <w:top w:val="single" w:color="AAAAAA" w:sz="1"/>
                    <w:left w:val="single" w:color="AAAAAA" w:sz="1"/>
                    <w:bottom w:val="single" w:color="AAAAAA" w:sz="1"/>
                    <w:right w:val="single" w:color="AAAAAA" w:sz="1"/>
                  </w:tcBorders>
                  <w:shd w:fill="E65100" w:val="clear"/>
                  <w:tcMar>
                    <w:top w:type="dxa" w:w="60"/>
                    <w:left w:type="dxa" w:w="110"/>
                    <w:bottom w:type="dxa" w:w="60"/>
                    <w:right w:type="dxa" w:w="110"/>
                  </w:tcMar>
                  <w:vAlign w:val="center"/>
                </w:tcPr>
                <w:p>
                  <w:pPr>
                    <w:spacing w:before="0" w:after="6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FFFFFF"/>
                      <w:sz w:val="17"/>
                      <w:szCs w:val="17"/>
                    </w:rPr>
                    <w:t xml:space="preserve">Avantage attendu</w:t>
                  </w:r>
                </w:p>
              </w:tc>
            </w:tr>
            <w:tr>
              <w:tc>
                <w:tcPr>
                  <w:gridSpan w:val="1"/>
                  <w:tcBorders>
                    <w:top w:val="single" w:color="AAAAAA" w:sz="1"/>
                    <w:left w:val="single" w:color="AAAAAA" w:sz="1"/>
                    <w:bottom w:val="single" w:color="AAAAAA" w:sz="1"/>
                    <w:right w:val="single" w:color="AAAAAA" w:sz="1"/>
                  </w:tcBorders>
                  <w:shd w:fill="FFF3E0" w:val="clear"/>
                  <w:tcMar>
                    <w:top w:type="dxa" w:w="70"/>
                    <w:left w:type="dxa" w:w="110"/>
                    <w:bottom w:type="dxa" w:w="70"/>
                    <w:right w:type="dxa" w:w="110"/>
                  </w:tcMar>
                  <w:vAlign w:val="top"/>
                </w:tcPr>
                <w:p>
                  <w:pPr>
                    <w:spacing w:before="0" w:after="6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>Thermostat intelligent (Nest)</w:t>
                  </w:r>
                </w:p>
              </w:tc>
              <w:tc>
                <w:tcPr>
                  <w:gridSpan w:val="1"/>
                  <w:tcBorders>
                    <w:top w:val="single" w:color="AAAAAA" w:sz="1"/>
                    <w:left w:val="single" w:color="AAAAAA" w:sz="1"/>
                    <w:bottom w:val="single" w:color="AAAAAA" w:sz="1"/>
                    <w:right w:val="single" w:color="AAAAAA" w:sz="1"/>
                  </w:tcBorders>
                  <w:shd w:fill="FFFFFF" w:val="clear"/>
                  <w:tcMar>
                    <w:top w:type="dxa" w:w="70"/>
                    <w:left w:type="dxa" w:w="110"/>
                    <w:bottom w:type="dxa" w:w="70"/>
                    <w:right w:type="dxa" w:w="110"/>
                  </w:tcMar>
                  <w:vAlign w:val="top"/>
                </w:tcPr>
                <w:p>
                  <w:pPr>
                    <w:spacing w:before="0" w:after="6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>Économies d'énergie : chauffe seulement quand nécessaire, contrôle à distance</w:t>
                  </w:r>
                </w:p>
              </w:tc>
            </w:tr>
            <w:tr>
              <w:tc>
                <w:tcPr>
                  <w:gridSpan w:val="1"/>
                  <w:tcBorders>
                    <w:top w:val="single" w:color="AAAAAA" w:sz="1"/>
                    <w:left w:val="single" w:color="AAAAAA" w:sz="1"/>
                    <w:bottom w:val="single" w:color="AAAAAA" w:sz="1"/>
                    <w:right w:val="single" w:color="AAAAAA" w:sz="1"/>
                  </w:tcBorders>
                  <w:shd w:fill="FFFFFF" w:val="clear"/>
                  <w:tcMar>
                    <w:top w:type="dxa" w:w="70"/>
                    <w:left w:type="dxa" w:w="110"/>
                    <w:bottom w:type="dxa" w:w="70"/>
                    <w:right w:type="dxa" w:w="110"/>
                  </w:tcMar>
                  <w:vAlign w:val="top"/>
                </w:tcPr>
                <w:p>
                  <w:pPr>
                    <w:spacing w:before="0" w:after="6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>Ampoules connectées (Philips Hue)</w:t>
                  </w:r>
                </w:p>
              </w:tc>
              <w:tc>
                <w:tcPr>
                  <w:gridSpan w:val="1"/>
                  <w:tcBorders>
                    <w:top w:val="single" w:color="AAAAAA" w:sz="1"/>
                    <w:left w:val="single" w:color="AAAAAA" w:sz="1"/>
                    <w:bottom w:val="single" w:color="AAAAAA" w:sz="1"/>
                    <w:right w:val="single" w:color="AAAAAA" w:sz="1"/>
                  </w:tcBorders>
                  <w:shd w:fill="FFFFFF" w:val="clear"/>
                  <w:tcMar>
                    <w:top w:type="dxa" w:w="70"/>
                    <w:left w:type="dxa" w:w="110"/>
                    <w:bottom w:type="dxa" w:w="70"/>
                    <w:right w:type="dxa" w:w="110"/>
                  </w:tcMar>
                  <w:vAlign w:val="top"/>
                </w:tcPr>
                <w:p>
                  <w:pPr>
                    <w:spacing w:before="0" w:after="6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>Ambiance personnalisée, extinction automatique, économie d'électricité</w:t>
                  </w:r>
                </w:p>
              </w:tc>
            </w:tr>
            <w:tr>
              <w:tc>
                <w:tcPr>
                  <w:gridSpan w:val="1"/>
                  <w:tcBorders>
                    <w:top w:val="single" w:color="AAAAAA" w:sz="1"/>
                    <w:left w:val="single" w:color="AAAAAA" w:sz="1"/>
                    <w:bottom w:val="single" w:color="AAAAAA" w:sz="1"/>
                    <w:right w:val="single" w:color="AAAAAA" w:sz="1"/>
                  </w:tcBorders>
                  <w:shd w:fill="FFF3E0" w:val="clear"/>
                  <w:tcMar>
                    <w:top w:type="dxa" w:w="70"/>
                    <w:left w:type="dxa" w:w="110"/>
                    <w:bottom w:type="dxa" w:w="70"/>
                    <w:right w:type="dxa" w:w="110"/>
                  </w:tcMar>
                  <w:vAlign w:val="top"/>
                </w:tcPr>
                <w:p>
                  <w:pPr>
                    <w:spacing w:before="0" w:after="6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>Volets motorisés connectés</w:t>
                  </w:r>
                </w:p>
              </w:tc>
              <w:tc>
                <w:tcPr>
                  <w:gridSpan w:val="1"/>
                  <w:tcBorders>
                    <w:top w:val="single" w:color="AAAAAA" w:sz="1"/>
                    <w:left w:val="single" w:color="AAAAAA" w:sz="1"/>
                    <w:bottom w:val="single" w:color="AAAAAA" w:sz="1"/>
                    <w:right w:val="single" w:color="AAAAAA" w:sz="1"/>
                  </w:tcBorders>
                  <w:shd w:fill="FFFFFF" w:val="clear"/>
                  <w:tcMar>
                    <w:top w:type="dxa" w:w="70"/>
                    <w:left w:type="dxa" w:w="110"/>
                    <w:bottom w:type="dxa" w:w="70"/>
                    <w:right w:type="dxa" w:w="110"/>
                  </w:tcMar>
                  <w:vAlign w:val="top"/>
                </w:tcPr>
                <w:p>
                  <w:pPr>
                    <w:spacing w:before="0" w:after="6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>Gestion de la lumière naturelle, économie de chauffage/clim, sécurité</w:t>
                  </w:r>
                </w:p>
              </w:tc>
            </w:tr>
            <w:tr>
              <w:tc>
                <w:tcPr>
                  <w:gridSpan w:val="1"/>
                  <w:tcBorders>
                    <w:top w:val="single" w:color="AAAAAA" w:sz="1"/>
                    <w:left w:val="single" w:color="AAAAAA" w:sz="1"/>
                    <w:bottom w:val="single" w:color="AAAAAA" w:sz="1"/>
                    <w:right w:val="single" w:color="AAAAAA" w:sz="1"/>
                  </w:tcBorders>
                  <w:shd w:fill="FFFFFF" w:val="clear"/>
                  <w:tcMar>
                    <w:top w:type="dxa" w:w="70"/>
                    <w:left w:type="dxa" w:w="110"/>
                    <w:bottom w:type="dxa" w:w="70"/>
                    <w:right w:type="dxa" w:w="110"/>
                  </w:tcMar>
                  <w:vAlign w:val="top"/>
                </w:tcPr>
                <w:p>
                  <w:pPr>
                    <w:spacing w:before="0" w:after="6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>Caméra de surveillance + alarme</w:t>
                  </w:r>
                </w:p>
              </w:tc>
              <w:tc>
                <w:tcPr>
                  <w:gridSpan w:val="1"/>
                  <w:tcBorders>
                    <w:top w:val="single" w:color="AAAAAA" w:sz="1"/>
                    <w:left w:val="single" w:color="AAAAAA" w:sz="1"/>
                    <w:bottom w:val="single" w:color="AAAAAA" w:sz="1"/>
                    <w:right w:val="single" w:color="AAAAAA" w:sz="1"/>
                  </w:tcBorders>
                  <w:shd w:fill="FFFFFF" w:val="clear"/>
                  <w:tcMar>
                    <w:top w:type="dxa" w:w="70"/>
                    <w:left w:type="dxa" w:w="110"/>
                    <w:bottom w:type="dxa" w:w="70"/>
                    <w:right w:type="dxa" w:w="110"/>
                  </w:tcMar>
                  <w:vAlign w:val="top"/>
                </w:tcPr>
                <w:p>
                  <w:pPr>
                    <w:spacing w:before="0" w:after="6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>Visualisation à distance, alerte en temps réel en cas d'intrusion</w:t>
                  </w:r>
                </w:p>
              </w:tc>
            </w:tr>
            <w:tr>
              <w:tc>
                <w:tcPr>
                  <w:gridSpan w:val="1"/>
                  <w:tcBorders>
                    <w:top w:val="single" w:color="AAAAAA" w:sz="1"/>
                    <w:left w:val="single" w:color="AAAAAA" w:sz="1"/>
                    <w:bottom w:val="single" w:color="AAAAAA" w:sz="1"/>
                    <w:right w:val="single" w:color="AAAAAA" w:sz="1"/>
                  </w:tcBorders>
                  <w:shd w:fill="FFF3E0" w:val="clear"/>
                  <w:tcMar>
                    <w:top w:type="dxa" w:w="70"/>
                    <w:left w:type="dxa" w:w="110"/>
                    <w:bottom w:type="dxa" w:w="70"/>
                    <w:right w:type="dxa" w:w="110"/>
                  </w:tcMar>
                  <w:vAlign w:val="top"/>
                </w:tcPr>
                <w:p>
                  <w:pPr>
                    <w:spacing w:before="0" w:after="6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>Lave-linge connecté</w:t>
                  </w:r>
                </w:p>
              </w:tc>
              <w:tc>
                <w:tcPr>
                  <w:gridSpan w:val="1"/>
                  <w:tcBorders>
                    <w:top w:val="single" w:color="AAAAAA" w:sz="1"/>
                    <w:left w:val="single" w:color="AAAAAA" w:sz="1"/>
                    <w:bottom w:val="single" w:color="AAAAAA" w:sz="1"/>
                    <w:right w:val="single" w:color="AAAAAA" w:sz="1"/>
                  </w:tcBorders>
                  <w:shd w:fill="FFFFFF" w:val="clear"/>
                  <w:tcMar>
                    <w:top w:type="dxa" w:w="70"/>
                    <w:left w:type="dxa" w:w="110"/>
                    <w:bottom w:type="dxa" w:w="70"/>
                    <w:right w:type="dxa" w:w="110"/>
                  </w:tcMar>
                  <w:vAlign w:val="top"/>
                </w:tcPr>
                <w:p>
                  <w:pPr>
                    <w:spacing w:before="0" w:after="6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>Programmation à distance, démarrage en heures creuses (moins cher)</w:t>
                  </w:r>
                </w:p>
              </w:tc>
            </w:tr>
            <w:tr>
              <w:tc>
                <w:tcPr>
                  <w:gridSpan w:val="1"/>
                  <w:tcBorders>
                    <w:top w:val="single" w:color="AAAAAA" w:sz="1"/>
                    <w:left w:val="single" w:color="AAAAAA" w:sz="1"/>
                    <w:bottom w:val="single" w:color="AAAAAA" w:sz="1"/>
                    <w:right w:val="single" w:color="AAAAAA" w:sz="1"/>
                  </w:tcBorders>
                  <w:shd w:fill="FFFFFF" w:val="clear"/>
                  <w:tcMar>
                    <w:top w:type="dxa" w:w="70"/>
                    <w:left w:type="dxa" w:w="110"/>
                    <w:bottom w:type="dxa" w:w="70"/>
                    <w:right w:type="dxa" w:w="110"/>
                  </w:tcMar>
                  <w:vAlign w:val="top"/>
                </w:tcPr>
                <w:p>
                  <w:pPr>
                    <w:spacing w:before="0" w:after="6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>Prise connectée</w:t>
                  </w:r>
                </w:p>
              </w:tc>
              <w:tc>
                <w:tcPr>
                  <w:gridSpan w:val="1"/>
                  <w:tcBorders>
                    <w:top w:val="single" w:color="AAAAAA" w:sz="1"/>
                    <w:left w:val="single" w:color="AAAAAA" w:sz="1"/>
                    <w:bottom w:val="single" w:color="AAAAAA" w:sz="1"/>
                    <w:right w:val="single" w:color="AAAAAA" w:sz="1"/>
                  </w:tcBorders>
                  <w:shd w:fill="FFFFFF" w:val="clear"/>
                  <w:tcMar>
                    <w:top w:type="dxa" w:w="70"/>
                    <w:left w:type="dxa" w:w="110"/>
                    <w:bottom w:type="dxa" w:w="70"/>
                    <w:right w:type="dxa" w:w="110"/>
                  </w:tcMar>
                  <w:vAlign w:val="top"/>
                </w:tcPr>
                <w:p>
                  <w:pPr>
                    <w:spacing w:before="0" w:after="6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>Coupure à distance d'un appareil oublié allumé, consommation mesurée</w:t>
                  </w:r>
                </w:p>
              </w:tc>
            </w:tr>
          </w:tbl>
          <w:p>
            <w:pPr>
              <w:spacing w:before="60" w:after="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E65100"/>
                <w:sz w:val="18"/>
                <w:szCs w:val="18"/>
              </w:rPr>
              <w:t xml:space="preserve">Valoriser les élèves qui trouvent des applications liées à l'optimisation énergétique (lien fort avec le référentiel MELEC).</w:t>
            </w:r>
          </w:p>
        </w:tc>
      </w:tr>
    </w:tbl>
    <w:p>
      <w:pPr>
        <w:spacing w:before="120" w:after="6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8"/>
          <w:szCs w:val="18"/>
        </w:rPr>
        <w:t xml:space="preserve"/>
      </w:r>
    </w:p>
    <w:tbl>
      <w:tblPr>
        <w:tblW w:type="dxa" w:w="101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106"/>
      </w:tblGrid>
      <w:tr>
        <w:tc>
          <w:tcPr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EBEE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/>
                <w:bCs/>
                <w:color w:val="C62828"/>
                <w:sz w:val="20"/>
                <w:szCs w:val="20"/>
              </w:rPr>
              <w:t xml:space="preserve">Activité 2 — Analyse WannaCry (2017) — Corrigé attendu</w:t>
            </w:r>
          </w:p>
        </w:tc>
      </w:tr>
      <w:tr>
        <w:tc>
          <w:tcPr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80"/>
              <w:bottom w:type="dxa" w:w="80"/>
              <w:right w:type="dxa" w:w="180"/>
            </w:tcMar>
          </w:tcPr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/>
                <w:bCs/>
                <w:color w:val="C62828"/>
                <w:sz w:val="19"/>
                <w:szCs w:val="19"/>
              </w:rPr>
              <w:t xml:space="preserve">Question 1 — Pourquoi une usine connectée est-elle plus vulnérable ?</w:t>
            </w:r>
          </w:p>
          <w:p>
            <w:pPr>
              <w:spacing w:before="40" w:after="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Parce que chaque équipement connecté à Internet est une porte d'entrée potentielle pour les hackers. Plus il y a d'appareils connectés (machines, capteurs, automates, ordinateurs de supervision), plus la surface d'attaque est grande. Contrairement à une usine classique (isolée du réseau), tout équipement mal sécurisé peut servir de point d'entrée.</w:t>
            </w:r>
          </w:p>
          <w:p>
            <w:pPr>
              <w:spacing w:before="80" w:after="60"/>
              <w:jc w:val="left"/>
            </w:pPr>
            <w:r>
              <w:rPr>
                <w:rFonts w:ascii="Arial" w:cs="Arial" w:eastAsia="Arial" w:hAnsi="Arial"/>
                <w:b/>
                <w:bCs/>
                <w:color w:val="C62828"/>
                <w:sz w:val="19"/>
                <w:szCs w:val="19"/>
              </w:rPr>
              <w:t xml:space="preserve">Question 2 — Mesures que l'électricien peut prendre :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0" w:after="2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Segmenter les réseaux (réseau de production séparé du réseau bureautique)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20" w:after="2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Mettre à jour les firmwares des équipements régulièrement lors de la maintenance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20" w:after="2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Limiter les accès à distance aux seuls utilisateurs autorisés (VPN, authentification forte)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20" w:after="4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Installer des pare-feux industriels et ne pas laisser les ports réseau accessibles inutilement</w:t>
            </w:r>
          </w:p>
          <w:p>
            <w:pPr>
              <w:spacing w:before="60" w:after="60"/>
              <w:jc w:val="left"/>
            </w:pPr>
            <w:r>
              <w:rPr>
                <w:rFonts w:ascii="Arial" w:cs="Arial" w:eastAsia="Arial" w:hAnsi="Arial"/>
                <w:b/>
                <w:bCs/>
                <w:color w:val="C62828"/>
                <w:sz w:val="19"/>
                <w:szCs w:val="19"/>
              </w:rPr>
              <w:t xml:space="preserve">Question 3 — 2 autres secteurs touchés :</w:t>
            </w:r>
          </w:p>
          <w:p>
            <w:pPr>
              <w:pStyle w:val="ListParagraph"/>
              <w:numPr>
                <w:ilvl w:val="0"/>
                <w:numId w:val="3"/>
              </w:numPr>
              <w:spacing w:before="30" w:after="2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Hôpitaux : arrêt des équipements médicaux connectés → risque vital pour les patients + impossibilité d'accéder aux dossiers médicaux</w:t>
            </w:r>
          </w:p>
          <w:p>
            <w:pPr>
              <w:pStyle w:val="ListParagraph"/>
              <w:numPr>
                <w:ilvl w:val="0"/>
                <w:numId w:val="3"/>
              </w:numPr>
              <w:spacing w:before="20" w:after="4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Transports (SNCF, aéroports) : paralysie des systèmes de billetterie, signalisation, gestion des trains → retards massifs et risques de sécurité</w:t>
            </w:r>
          </w:p>
        </w:tc>
      </w:tr>
    </w:tbl>
    <w:p>
      <w:pPr>
        <w:spacing w:before="120" w:after="6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8"/>
          <w:szCs w:val="18"/>
        </w:rPr>
        <w:t xml:space="preserve"/>
      </w:r>
    </w:p>
    <w:tbl>
      <w:tblPr>
        <w:tblW w:type="dxa" w:w="101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106"/>
      </w:tblGrid>
      <w:tr>
        <w:tc>
          <w:tcPr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1565C0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🎙️  SCRIPT DE COURS — Points clés à développer à l'oral</w:t>
            </w:r>
          </w:p>
        </w:tc>
      </w:tr>
    </w:tbl>
    <w:p>
      <w:pPr>
        <w:spacing w:before="80" w:after="6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8"/>
          <w:szCs w:val="18"/>
        </w:rPr>
        <w:t xml:space="preserve"/>
      </w:r>
    </w:p>
    <w:tbl>
      <w:tblPr>
        <w:tblW w:type="dxa" w:w="101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7906"/>
      </w:tblGrid>
      <w:tr>
        <w:tc>
          <w:tcPr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00897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before="0" w:after="6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🚀 Lancement
(10 min)</w:t>
            </w:r>
          </w:p>
        </w:tc>
        <w:tc>
          <w:tcPr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E0F2F1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Commencer par la situation-problème du document élève. Lire à voix haute et demander à main levée :</w:t>
            </w:r>
          </w:p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/>
                <w:bCs/>
                <w:color w:val="00897B"/>
                <w:sz w:val="18"/>
                <w:szCs w:val="18"/>
              </w:rPr>
              <w:t xml:space="preserve">« Qui a chez lui un équipement connecté ? (thermostat, enceinte, volet, alarme...) »</w:t>
            </w:r>
          </w:p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Faire lister 3-4 appareils au tableau. Puis poser la question centrale : « Comment tous ces appareils communiquent-ils entre eux et avec ton téléphone ? »</w:t>
            </w:r>
          </w:p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Réponse attendue des élèves : via le Wi-Fi / Internet. Valider et introduire le terme IoT.</w:t>
            </w:r>
          </w:p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C62828"/>
                <w:sz w:val="18"/>
                <w:szCs w:val="18"/>
              </w:rPr>
              <w:t xml:space="preserve">⚡ Erreur fréquente à corriger dès le départ : « connecté » ≠ « allumé » — connecté = relié à un réseau et capable d'échanger des données.</w:t>
            </w:r>
          </w:p>
        </w:tc>
      </w:tr>
      <w:tr>
        <w:tc>
          <w:tcPr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005F5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before="0" w:after="6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🏠 Smart Home
(20 min)</w:t>
            </w:r>
          </w:p>
        </w:tc>
        <w:tc>
          <w:tcPr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Définition GTB / Smart Home : insister sur le fait que ce n'est pas une gadgeterie de luxe mais une réalité du marché de l'installation électrique aujourd'hui (lien MELEC direct).</w:t>
            </w:r>
          </w:p>
          <w:p>
            <w:pPr>
              <w:spacing w:before="60" w:after="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Schéma architecture : commenter colonne par colonne. Point important : le réseau de communication est distinct du réseau électrique de puissance.</w:t>
            </w:r>
          </w:p>
          <w:p>
            <w:pPr>
              <w:spacing w:before="60" w:after="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IoT : faire le lien avec ce que les élèves connaissent (montres connectées, voitures, réfrigérateurs). Insister : un objet IoT ≠ un ordinateur, c'est un petit système embarqué avec capteur + connexion.</w:t>
            </w:r>
          </w:p>
          <w:p>
            <w:pPr>
              <w:spacing w:before="60" w:after="60"/>
              <w:jc w:val="left"/>
            </w:pPr>
            <w:r>
              <w:rPr>
                <w:rFonts w:ascii="Arial" w:cs="Arial" w:eastAsia="Arial" w:hAnsi="Arial"/>
                <w:b/>
                <w:bCs/>
                <w:color w:val="6B6FAA"/>
                <w:sz w:val="18"/>
                <w:szCs w:val="18"/>
              </w:rPr>
              <w:t xml:space="preserve">MATTER : analogie utile — « Avant MATTER, c'était comme si chaque marque de voiture avait un type d'essence différent. MATTER, c'est l'essence universelle. »</w:t>
            </w:r>
          </w:p>
          <w:p>
            <w:pPr>
              <w:spacing w:before="60" w:after="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Activité 1 — 5 min individuel. Pendant ce temps, noter au tableau les 5 domaines. Corriger collectivement.</w:t>
            </w:r>
          </w:p>
        </w:tc>
      </w:tr>
      <w:tr>
        <w:tc>
          <w:tcPr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2E7D3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before="0" w:after="6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🏭 Industrie 4.0
(20 min)</w:t>
            </w:r>
          </w:p>
        </w:tc>
        <w:tc>
          <w:tcPr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Frise chronologique : faire lire les 4 phases par 4 élèves différents. Demander : « À quelle révolution l'électricité est-elle apparue ? » (Industrie 2.0 → fin XIXᵉ) — lien avec leur formation.</w:t>
            </w:r>
          </w:p>
          <w:p>
            <w:pPr>
              <w:spacing w:before="60" w:after="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Chaîne numérique : commenter étape par étape. Exemple concret à donner :</w:t>
            </w:r>
          </w:p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/>
                <w:bCs/>
                <w:color w:val="2E7D32"/>
                <w:sz w:val="18"/>
                <w:szCs w:val="18"/>
              </w:rPr>
              <w:t xml:space="preserve">« Dans une usine de peinture automobile : un capteur mesure la viscosité. Il envoie la donnée au cloud. L'IA détecte une anomalie et ajuste automatiquement la température du bain. Tout ça en moins d'une seconde, sans intervention humaine. »</w:t>
            </w:r>
          </w:p>
          <w:p>
            <w:pPr>
              <w:spacing w:before="60" w:after="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Cybersécurité — ne pas minimiser : montrer la vidéo ou les actualités WannaCry (hôpitaux, Renault arrêté 24h). Faire ressentir le lien direct avec leur futur métier.</w:t>
            </w:r>
          </w:p>
          <w:p>
            <w:pPr>
              <w:spacing w:before="60" w:after="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Activité 2 — 7-8 min individuel + 3-4 min correction collective des 3 questions.</w:t>
            </w:r>
          </w:p>
        </w:tc>
      </w:tr>
      <w:tr>
        <w:tc>
          <w:tcPr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1565C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before="0" w:after="6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🎯 Synthèse
Rôle MELEC
(10 min)</w:t>
            </w:r>
          </w:p>
        </w:tc>
        <w:tc>
          <w:tcPr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Tableau comparatif : le faire compléter en collectif (interroger des élèves, écrire au tableau).</w:t>
            </w:r>
          </w:p>
          <w:p>
            <w:pPr>
              <w:spacing w:before="60" w:after="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Rôle MELEC : insister que leur futur métier n'est plus seulement « tirer des câbles » mais aussi configurer, paramétrer, mettre en service des systèmes connectés — lien direct avec compétence C10 et tâche T3-1.</w:t>
            </w:r>
          </w:p>
          <w:p>
            <w:pPr>
              <w:spacing w:before="60" w:after="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L'essentiel : interroger 1 ou 2 élèves pour restituer les 5 points clés à l'oral (évaluation formative orale).</w:t>
            </w:r>
          </w:p>
          <w:p>
            <w:pPr>
              <w:spacing w:before="60" w:after="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Clôture : annoncer que la prochaine séance utilisera ces notions dans le contexte du projet Data Center.</w:t>
            </w:r>
          </w:p>
        </w:tc>
      </w:tr>
    </w:tbl>
    <w:p>
      <w:pPr>
        <w:spacing w:before="120" w:after="6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8"/>
          <w:szCs w:val="18"/>
        </w:rPr>
        <w:t xml:space="preserve"/>
      </w:r>
    </w:p>
    <w:tbl>
      <w:tblPr>
        <w:tblW w:type="dxa" w:w="101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53"/>
        <w:gridCol w:w="5053"/>
      </w:tblGrid>
      <w:tr>
        <w:tc>
          <w:tcPr>
            <w:gridSpan w:val="2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6B6FAA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🎯  DIFFÉRENCIATION PÉDAGOGIQUE &amp; CUA</w:t>
            </w:r>
          </w:p>
        </w:tc>
      </w:tr>
      <w:tr>
        <w:tc>
          <w:tcPr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EEF0FA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/>
                <w:bCs/>
                <w:color w:val="6B6FAA"/>
                <w:sz w:val="19"/>
                <w:szCs w:val="19"/>
              </w:rPr>
              <w:t xml:space="preserve">Pour les élèves qui avancent vite :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0" w:after="2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Rechercher le prix d'un kit domotique Schneider Electric / Legrand et estimer le coût d'installation pour un appartement T3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20" w:after="2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Comparer 2 protocoles : KNX vs MATTER — avantages / inconvénients pour un électricien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20" w:after="2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Proposer un schéma d'architecture réseau pour une maison de 100 m²</w:t>
            </w:r>
          </w:p>
        </w:tc>
        <w:tc>
          <w:tcPr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DE7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/>
                <w:bCs/>
                <w:color w:val="F9A825"/>
                <w:sz w:val="19"/>
                <w:szCs w:val="19"/>
              </w:rPr>
              <w:t xml:space="preserve">Pour les élèves en difficulté :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0" w:after="2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Fournir un lexique clé : IoT, MATTER, GTB, Industrie 4.0, cyberattaque, ransomware → définitions courtes à compléter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20" w:after="2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Schéma architecture Smart Home pré-rempli à moitié (légender les cases vides)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20" w:after="2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Frise chronologique avec les 4 couleurs déjà placées — juste les dates et les technologies à relier</w:t>
            </w:r>
          </w:p>
        </w:tc>
      </w:tr>
    </w:tbl>
    <w:p>
      <w:pPr>
        <w:spacing w:before="100" w:after="60"/>
        <w:jc w:val="center"/>
      </w:pPr>
      <w:r>
        <w:rPr>
          <w:rFonts w:ascii="Arial" w:cs="Arial" w:eastAsia="Arial" w:hAnsi="Arial"/>
          <w:b w:val="false"/>
          <w:bCs w:val="false"/>
          <w:color w:val="AAAAAA"/>
          <w:sz w:val="16"/>
          <w:szCs w:val="16"/>
        </w:rPr>
        <w:t xml:space="preserve">P.Batiste — Projets/Documents génériques de travail — DOCUMENT RÉSERVÉ AU PROFESSEUR</w:t>
      </w:r>
    </w:p>
    <w:sectPr>
      <w:pgSz w:w="11906" w:h="16838" w:orient="portrait"/>
      <w:pgMar w:top="900" w:right="900" w:bottom="90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–"/>
      <w:lvlJc w:val="left"/>
      <w:pPr>
        <w:ind w:left="420" w:hanging="21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20" w:hanging="21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2026-02-27T10:13:58.100Z</dcterms:created>
  <dcterms:modified xsi:type="dcterms:W3CDTF">2026-02-27T10:13:58.100Z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