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5AC8" w:rsidRDefault="00145AC8" w:rsidP="00145AC8">
      <w:pPr>
        <w:spacing w:before="100" w:beforeAutospacing="1" w:after="100" w:afterAutospacing="1" w:line="240" w:lineRule="auto"/>
        <w:jc w:val="center"/>
        <w:rPr>
          <w:rFonts w:ascii="Barlow" w:eastAsia="Times New Roman" w:hAnsi="Barlow" w:cs="Times New Roman"/>
          <w:b/>
          <w:bCs/>
          <w:color w:val="00B0F0"/>
          <w:kern w:val="0"/>
          <w:u w:val="single"/>
          <w:lang w:eastAsia="fr-FR"/>
          <w14:ligatures w14:val="none"/>
        </w:rPr>
      </w:pPr>
      <w:r w:rsidRPr="00145AC8">
        <w:rPr>
          <w:rFonts w:ascii="Barlow" w:eastAsia="Times New Roman" w:hAnsi="Barlow" w:cs="Times New Roman"/>
          <w:b/>
          <w:bCs/>
          <w:color w:val="00B0F0"/>
          <w:kern w:val="0"/>
          <w:u w:val="single"/>
          <w:lang w:eastAsia="fr-FR"/>
          <w14:ligatures w14:val="none"/>
        </w:rPr>
        <w:t>SURF ET DEVELOPPEMENT DURABLE</w:t>
      </w:r>
    </w:p>
    <w:p w:rsidR="00D46385" w:rsidRDefault="00D46385" w:rsidP="00145AC8">
      <w:pPr>
        <w:spacing w:before="100" w:beforeAutospacing="1" w:after="100" w:afterAutospacing="1" w:line="240" w:lineRule="auto"/>
        <w:jc w:val="center"/>
        <w:rPr>
          <w:rFonts w:ascii="Barlow" w:eastAsia="Times New Roman" w:hAnsi="Barlow" w:cs="Times New Roman"/>
          <w:b/>
          <w:bCs/>
          <w:color w:val="00B0F0"/>
          <w:kern w:val="0"/>
          <w:u w:val="single"/>
          <w:lang w:eastAsia="fr-FR"/>
          <w14:ligatures w14:val="none"/>
        </w:rPr>
      </w:pPr>
      <w:r w:rsidRPr="00D46385">
        <w:rPr>
          <w:rFonts w:ascii="Barlow" w:eastAsia="Times New Roman" w:hAnsi="Barlow" w:cs="Times New Roman"/>
          <w:b/>
          <w:bCs/>
          <w:color w:val="00B0F0"/>
          <w:kern w:val="0"/>
          <w:u w:val="single"/>
          <w:lang w:eastAsia="fr-FR"/>
          <w14:ligatures w14:val="none"/>
        </w:rPr>
        <w:t>https://www.youtube.com/watch?v=rrvEphO3Eyk</w:t>
      </w:r>
    </w:p>
    <w:p w:rsidR="00D46385" w:rsidRPr="00145AC8" w:rsidRDefault="00D46385" w:rsidP="00145AC8">
      <w:pPr>
        <w:spacing w:before="100" w:beforeAutospacing="1" w:after="100" w:afterAutospacing="1" w:line="240" w:lineRule="auto"/>
        <w:jc w:val="center"/>
        <w:rPr>
          <w:rFonts w:ascii="Barlow" w:eastAsia="Times New Roman" w:hAnsi="Barlow" w:cs="Times New Roman"/>
          <w:b/>
          <w:bCs/>
          <w:color w:val="00B0F0"/>
          <w:kern w:val="0"/>
          <w:u w:val="single"/>
          <w:lang w:eastAsia="fr-FR"/>
          <w14:ligatures w14:val="none"/>
        </w:rPr>
      </w:pP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De nos jours, les surfeurs sont de plus en plus impliqués dans des initiatives écologiques et environnementales. Mais pourquoi cette passion pour les vagues s’accompagne-t-elle souvent d’un fort engagement envers la protection de la nature et de l’environnement ? Dans cet article, nous explorerons les raisons pour lesquelles les surfeurs sont étroitement liés à l’écologie et comment ils contribuent à préserver les océans et les écosystèmes marins.</w:t>
      </w:r>
    </w:p>
    <w:p w:rsidR="00145AC8" w:rsidRPr="00145AC8" w:rsidRDefault="00145AC8" w:rsidP="00145AC8">
      <w:pPr>
        <w:spacing w:before="100" w:beforeAutospacing="1" w:after="100" w:afterAutospacing="1" w:line="240" w:lineRule="auto"/>
        <w:outlineLvl w:val="1"/>
        <w:rPr>
          <w:rFonts w:ascii="Arial" w:eastAsia="Times New Roman" w:hAnsi="Arial" w:cs="Arial"/>
          <w:b/>
          <w:bCs/>
          <w:kern w:val="0"/>
          <w:sz w:val="36"/>
          <w:szCs w:val="36"/>
          <w:lang w:eastAsia="fr-FR"/>
          <w14:ligatures w14:val="none"/>
        </w:rPr>
      </w:pPr>
      <w:r w:rsidRPr="00145AC8">
        <w:rPr>
          <w:rFonts w:ascii="Arial" w:eastAsia="Times New Roman" w:hAnsi="Arial" w:cs="Arial"/>
          <w:b/>
          <w:bCs/>
          <w:kern w:val="0"/>
          <w:sz w:val="36"/>
          <w:szCs w:val="36"/>
          <w:lang w:eastAsia="fr-FR"/>
          <w14:ligatures w14:val="none"/>
        </w:rPr>
        <w:t>L’amour de la nature</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ont un amour profond pour la nature, en particulier pour l’océan. Pour eux, les vagues sont plus qu’un simple terrain de jeu ; elles sont une source d’inspiration et de connexion spirituelle. Les surfeurs ressentent une véritable symbiose avec l’océan et sont conscients de sa fragilité. C’est cette connexion profonde qui les pousse à agir en faveur de l’environnement.</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t>La connexion avec l’océan</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Lorsqu’ils surfent, les surfeurs sont en contact direct avec l’océan. Ils sont immergés dans son élément, ressentant sa puissance et sa beauté. Cette expérience intime leur permet de prendre conscience de l’importance de préserver les océans et de protéger les espèces marines qui y vivent. Les surfeurs sont témoins des changements qui se produisent dans l’eau, qu’il s’agisse de la pollution, du réchauffement climatique ou de la destruction des habitats marins.</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t>Les effets du surf sur l’eau</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 xml:space="preserve">Le surf lui-même peut avoir un impact sur l’eau. </w:t>
      </w:r>
      <w:proofErr w:type="gramStart"/>
      <w:r w:rsidRPr="00145AC8">
        <w:rPr>
          <w:rFonts w:ascii="Barlow" w:eastAsia="Times New Roman" w:hAnsi="Barlow" w:cs="Times New Roman"/>
          <w:color w:val="212121"/>
          <w:kern w:val="0"/>
          <w:lang w:eastAsia="fr-FR"/>
          <w14:ligatures w14:val="none"/>
        </w:rPr>
        <w:t>La wax</w:t>
      </w:r>
      <w:proofErr w:type="gramEnd"/>
      <w:r w:rsidRPr="00145AC8">
        <w:rPr>
          <w:rFonts w:ascii="Barlow" w:eastAsia="Times New Roman" w:hAnsi="Barlow" w:cs="Times New Roman"/>
          <w:color w:val="212121"/>
          <w:kern w:val="0"/>
          <w:lang w:eastAsia="fr-FR"/>
          <w14:ligatures w14:val="none"/>
        </w:rPr>
        <w:t>, la crème solaire peuvent avoir un effet souvent néfaste sur la qualité de l’eau ou les coraux. Les matériaux utilisés pour la fabrication des combinaisons et des planches sont fréquemment très polluants.  Les surfeurs sont attentifs à la qualité de l’eau dans laquelle ils pratiquent leur sport. Ils sont sensibles à la pollution et aux déversements de produits chimiques qui peuvent contaminer les vagues. En tant qu’utilisateurs réguliers de l’océan, ils sont conscients des problèmes environnementaux liés à la qualité de l’eau et soutiennent les efforts visant à la protéger. Il faut prendre soin du matériel pour qu’il dure plus longtemps. Se renseigner pour utiliser des matériaux plus respectueux pour l’environnement.</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t>La sensibilisation environnementale</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jouent un rôle essentiel dans la sensibilisation à l’environnement. Ils utilisent leur passion pour le surf comme plateforme pour promouvoir la protection des océans et des écosystèmes marins. Leur voix porte loin et leur influence est précieuse pour éduquer le grand public sur les enjeux environnementaux.</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lastRenderedPageBreak/>
        <w:t>L’impact du surf sur l’écosystème</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comprennent l’importance de maintenir un équilibre écologique dans les écosystèmes marins. Ils sont conscients que les activités humaines peuvent perturber cet équilibre et nuisent à la biodiversité marine. En conséquence, ils encouragent des pratiques durables et respectueuses de l’environnement pour minimiser l’impact du surf sur les écosystèmes côtiers.</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t>L’influence des surfeurs</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ont une influence considérable sur les autres amateurs de sports nautiques et sur la communauté en général. Leur engagement en faveur de l’environnement inspire les autres à adopter des comportements responsables et durables. Ils sont souvent des modèles et des leaders qui montrent l’exemple en matière de respect de la nature.</w:t>
      </w:r>
    </w:p>
    <w:p w:rsidR="00145AC8" w:rsidRPr="00145AC8" w:rsidRDefault="00145AC8" w:rsidP="00145AC8">
      <w:pPr>
        <w:spacing w:before="100" w:beforeAutospacing="1" w:after="100" w:afterAutospacing="1" w:line="240" w:lineRule="auto"/>
        <w:outlineLvl w:val="1"/>
        <w:rPr>
          <w:rFonts w:ascii="Arial" w:eastAsia="Times New Roman" w:hAnsi="Arial" w:cs="Arial"/>
          <w:b/>
          <w:bCs/>
          <w:kern w:val="0"/>
          <w:sz w:val="36"/>
          <w:szCs w:val="36"/>
          <w:lang w:eastAsia="fr-FR"/>
          <w14:ligatures w14:val="none"/>
        </w:rPr>
      </w:pPr>
      <w:r w:rsidRPr="00145AC8">
        <w:rPr>
          <w:rFonts w:ascii="Arial" w:eastAsia="Times New Roman" w:hAnsi="Arial" w:cs="Arial"/>
          <w:b/>
          <w:bCs/>
          <w:kern w:val="0"/>
          <w:sz w:val="36"/>
          <w:szCs w:val="36"/>
          <w:lang w:eastAsia="fr-FR"/>
          <w14:ligatures w14:val="none"/>
        </w:rPr>
        <w:t>Les initiatives des surfeurs</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sont à l’avant-garde de nombreuses initiatives visant à préserver l’environnement et à protéger les océans.</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t>Le nettoyage des plages</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organisent régulièrement des opérations de nettoyage des plages pour éliminer les déchets et les débris qui s’y accumulent. Ils comprennent l’importance de maintenir les plages propres pour la santé des écosystèmes marins et pour préserver la beauté naturelle de ces lieux.</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t>Les projets de conservation</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Certains surfeurs se lancent dans des projets de conservation spécifiques pour protéger les zones côtières menacées. Ils travaillent en étroite collaboration avec des organisations environnementales pour restaurer les habitats marins, préserver les espèces en danger et sensibiliser le public aux problèmes environnementaux.</w:t>
      </w:r>
    </w:p>
    <w:p w:rsidR="00145AC8" w:rsidRPr="00145AC8" w:rsidRDefault="00145AC8" w:rsidP="00145AC8">
      <w:pPr>
        <w:spacing w:before="100" w:beforeAutospacing="1" w:after="100" w:afterAutospacing="1" w:line="240" w:lineRule="auto"/>
        <w:outlineLvl w:val="1"/>
        <w:rPr>
          <w:rFonts w:ascii="Arial" w:eastAsia="Times New Roman" w:hAnsi="Arial" w:cs="Arial"/>
          <w:b/>
          <w:bCs/>
          <w:kern w:val="0"/>
          <w:sz w:val="36"/>
          <w:szCs w:val="36"/>
          <w:lang w:eastAsia="fr-FR"/>
          <w14:ligatures w14:val="none"/>
        </w:rPr>
      </w:pPr>
      <w:r w:rsidRPr="00145AC8">
        <w:rPr>
          <w:rFonts w:ascii="Arial" w:eastAsia="Times New Roman" w:hAnsi="Arial" w:cs="Arial"/>
          <w:b/>
          <w:bCs/>
          <w:kern w:val="0"/>
          <w:sz w:val="36"/>
          <w:szCs w:val="36"/>
          <w:lang w:eastAsia="fr-FR"/>
          <w14:ligatures w14:val="none"/>
        </w:rPr>
        <w:t>L’engagement communautaire</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sont également engagés dans leur communauté locale, contribuant à la formation des jeunes et à la promotion du développement durable.</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t>La formation des jeunes</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expérimentés partagent leur savoir-faire avec les jeunes générations, les sensibilisant aux enjeux environnementaux et les éduquant sur la préservation des océans. Ils encouragent les jeunes surfeurs à adopter des pratiques durables et responsables dès le début de leur apprentissage.</w:t>
      </w:r>
    </w:p>
    <w:p w:rsidR="00145AC8" w:rsidRPr="00145AC8" w:rsidRDefault="00145AC8" w:rsidP="00145AC8">
      <w:pPr>
        <w:spacing w:before="100" w:beforeAutospacing="1" w:after="100" w:afterAutospacing="1" w:line="240" w:lineRule="auto"/>
        <w:outlineLvl w:val="2"/>
        <w:rPr>
          <w:rFonts w:ascii="Arial" w:eastAsia="Times New Roman" w:hAnsi="Arial" w:cs="Arial"/>
          <w:b/>
          <w:bCs/>
          <w:kern w:val="0"/>
          <w:sz w:val="27"/>
          <w:szCs w:val="27"/>
          <w:lang w:eastAsia="fr-FR"/>
          <w14:ligatures w14:val="none"/>
        </w:rPr>
      </w:pPr>
      <w:r w:rsidRPr="00145AC8">
        <w:rPr>
          <w:rFonts w:ascii="Arial" w:eastAsia="Times New Roman" w:hAnsi="Arial" w:cs="Arial"/>
          <w:b/>
          <w:bCs/>
          <w:kern w:val="0"/>
          <w:sz w:val="27"/>
          <w:szCs w:val="27"/>
          <w:lang w:eastAsia="fr-FR"/>
          <w14:ligatures w14:val="none"/>
        </w:rPr>
        <w:lastRenderedPageBreak/>
        <w:t>La promotion du développement durable</w:t>
      </w:r>
    </w:p>
    <w:p w:rsidR="00145AC8" w:rsidRP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Les surfeurs participent à des initiatives visant à promouvoir le développement durable dans les communautés côtières. Ils soutiennent les projets de conservation, les énergies renouvelables et encouragent les pratiques respectueuses de l’environnement dans les industries locales.</w:t>
      </w:r>
    </w:p>
    <w:p w:rsidR="00145AC8" w:rsidRPr="00145AC8" w:rsidRDefault="00145AC8" w:rsidP="00145AC8">
      <w:pPr>
        <w:spacing w:before="100" w:beforeAutospacing="1" w:after="100" w:afterAutospacing="1" w:line="240" w:lineRule="auto"/>
        <w:outlineLvl w:val="1"/>
        <w:rPr>
          <w:rFonts w:ascii="Arial" w:eastAsia="Times New Roman" w:hAnsi="Arial" w:cs="Arial"/>
          <w:b/>
          <w:bCs/>
          <w:kern w:val="0"/>
          <w:sz w:val="36"/>
          <w:szCs w:val="36"/>
          <w:lang w:eastAsia="fr-FR"/>
          <w14:ligatures w14:val="none"/>
        </w:rPr>
      </w:pPr>
      <w:r w:rsidRPr="00145AC8">
        <w:rPr>
          <w:rFonts w:ascii="Arial" w:eastAsia="Times New Roman" w:hAnsi="Arial" w:cs="Arial"/>
          <w:b/>
          <w:bCs/>
          <w:kern w:val="0"/>
          <w:sz w:val="36"/>
          <w:szCs w:val="36"/>
          <w:lang w:eastAsia="fr-FR"/>
          <w14:ligatures w14:val="none"/>
        </w:rPr>
        <w:t>Conclusion</w:t>
      </w:r>
    </w:p>
    <w:p w:rsidR="00145AC8" w:rsidRDefault="00145AC8"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r w:rsidRPr="00145AC8">
        <w:rPr>
          <w:rFonts w:ascii="Barlow" w:eastAsia="Times New Roman" w:hAnsi="Barlow" w:cs="Times New Roman"/>
          <w:color w:val="212121"/>
          <w:kern w:val="0"/>
          <w:lang w:eastAsia="fr-FR"/>
          <w14:ligatures w14:val="none"/>
        </w:rPr>
        <w:t>En conclusion, les surfeurs sont souvent impliqués dans l’écologie et l’environnement en raison de leur amour pour la nature et de leur connexion profonde avec l’océan. Ils jouent un rôle crucial dans la sensibilisation à l’environnement, la protection des océans et la promotion du développement durable. Leur engagement et leurs initiatives concrètes contribuent à préserver les écosystèmes marins et à inspirer d’autres à agir pour la cause environnementale.</w:t>
      </w:r>
    </w:p>
    <w:p w:rsidR="002D237D" w:rsidRDefault="002D237D"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p>
    <w:p w:rsidR="002D237D" w:rsidRDefault="002D237D" w:rsidP="00145AC8">
      <w:pPr>
        <w:spacing w:before="100" w:beforeAutospacing="1" w:after="100" w:afterAutospacing="1" w:line="240" w:lineRule="auto"/>
        <w:rPr>
          <w:rFonts w:ascii="Barlow" w:eastAsia="Times New Roman" w:hAnsi="Barlow" w:cs="Times New Roman"/>
          <w:color w:val="212121"/>
          <w:kern w:val="0"/>
          <w:lang w:eastAsia="fr-FR"/>
          <w14:ligatures w14:val="none"/>
        </w:rPr>
      </w:pPr>
    </w:p>
    <w:p w:rsidR="002D237D" w:rsidRDefault="002D237D" w:rsidP="00145AC8">
      <w:pPr>
        <w:spacing w:before="100" w:beforeAutospacing="1" w:after="100" w:afterAutospacing="1" w:line="240" w:lineRule="auto"/>
        <w:rPr>
          <w:rFonts w:ascii="Barlow" w:eastAsia="Times New Roman" w:hAnsi="Barlow" w:cs="Times New Roman"/>
          <w:noProof/>
          <w:color w:val="212121"/>
          <w:kern w:val="0"/>
          <w:lang w:eastAsia="fr-FR"/>
        </w:rPr>
      </w:pPr>
      <w:r>
        <w:rPr>
          <w:rFonts w:ascii="Barlow" w:eastAsia="Times New Roman" w:hAnsi="Barlow" w:cs="Times New Roman"/>
          <w:noProof/>
          <w:color w:val="212121"/>
          <w:kern w:val="0"/>
          <w:lang w:eastAsia="fr-FR"/>
        </w:rPr>
        <w:drawing>
          <wp:inline distT="0" distB="0" distL="0" distR="0">
            <wp:extent cx="5760720" cy="1168400"/>
            <wp:effectExtent l="0" t="0" r="5080" b="0"/>
            <wp:docPr id="86708060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80608" name="Image 8670806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168400"/>
                    </a:xfrm>
                    <a:prstGeom prst="rect">
                      <a:avLst/>
                    </a:prstGeom>
                  </pic:spPr>
                </pic:pic>
              </a:graphicData>
            </a:graphic>
          </wp:inline>
        </w:drawing>
      </w:r>
    </w:p>
    <w:p w:rsidR="002D237D" w:rsidRPr="00145AC8" w:rsidRDefault="002D237D" w:rsidP="002D237D">
      <w:pPr>
        <w:jc w:val="center"/>
        <w:rPr>
          <w:rFonts w:ascii="Barlow" w:eastAsia="Times New Roman" w:hAnsi="Barlow" w:cs="Times New Roman"/>
          <w:lang w:eastAsia="fr-FR"/>
        </w:rPr>
      </w:pPr>
    </w:p>
    <w:p w:rsidR="00145AC8" w:rsidRDefault="00145AC8">
      <w:pPr>
        <w:rPr>
          <w:noProof/>
        </w:rPr>
      </w:pPr>
      <w:r>
        <w:rPr>
          <w:noProof/>
        </w:rPr>
        <w:lastRenderedPageBreak/>
        <w:drawing>
          <wp:inline distT="0" distB="0" distL="0" distR="0">
            <wp:extent cx="5760720" cy="6311900"/>
            <wp:effectExtent l="0" t="0" r="5080" b="0"/>
            <wp:docPr id="12615411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41190" name="Image 12615411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6311900"/>
                    </a:xfrm>
                    <a:prstGeom prst="rect">
                      <a:avLst/>
                    </a:prstGeom>
                  </pic:spPr>
                </pic:pic>
              </a:graphicData>
            </a:graphic>
          </wp:inline>
        </w:drawing>
      </w:r>
    </w:p>
    <w:p w:rsidR="00145AC8" w:rsidRDefault="00145AC8" w:rsidP="00145AC8">
      <w:pPr>
        <w:rPr>
          <w:noProof/>
        </w:rPr>
      </w:pPr>
      <w:r>
        <w:rPr>
          <w:noProof/>
        </w:rPr>
        <w:drawing>
          <wp:inline distT="0" distB="0" distL="0" distR="0" wp14:anchorId="3B0BE3DB" wp14:editId="52311C54">
            <wp:extent cx="5760720" cy="2139950"/>
            <wp:effectExtent l="0" t="0" r="5080" b="6350"/>
            <wp:docPr id="2412828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82841" name="Image 2412828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139950"/>
                    </a:xfrm>
                    <a:prstGeom prst="rect">
                      <a:avLst/>
                    </a:prstGeom>
                  </pic:spPr>
                </pic:pic>
              </a:graphicData>
            </a:graphic>
          </wp:inline>
        </w:drawing>
      </w:r>
    </w:p>
    <w:p w:rsidR="00145AC8" w:rsidRPr="00145AC8" w:rsidRDefault="00145AC8" w:rsidP="00145AC8"/>
    <w:sectPr w:rsidR="00145AC8" w:rsidRPr="00145A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3D4A" w:rsidRDefault="00B33D4A" w:rsidP="00145AC8">
      <w:pPr>
        <w:spacing w:after="0" w:line="240" w:lineRule="auto"/>
      </w:pPr>
      <w:r>
        <w:separator/>
      </w:r>
    </w:p>
  </w:endnote>
  <w:endnote w:type="continuationSeparator" w:id="0">
    <w:p w:rsidR="00B33D4A" w:rsidRDefault="00B33D4A" w:rsidP="00145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rlow">
    <w:panose1 w:val="000005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3D4A" w:rsidRDefault="00B33D4A" w:rsidP="00145AC8">
      <w:pPr>
        <w:spacing w:after="0" w:line="240" w:lineRule="auto"/>
      </w:pPr>
      <w:r>
        <w:separator/>
      </w:r>
    </w:p>
  </w:footnote>
  <w:footnote w:type="continuationSeparator" w:id="0">
    <w:p w:rsidR="00B33D4A" w:rsidRDefault="00B33D4A" w:rsidP="00145A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AC8"/>
    <w:rsid w:val="000228A2"/>
    <w:rsid w:val="00145AC8"/>
    <w:rsid w:val="002D237D"/>
    <w:rsid w:val="007D3A6D"/>
    <w:rsid w:val="00B33D4A"/>
    <w:rsid w:val="00C00342"/>
    <w:rsid w:val="00D463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1A5306"/>
  <w15:chartTrackingRefBased/>
  <w15:docId w15:val="{5CBF70E2-3A15-9B4A-A320-C5470266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45A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145A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145AC8"/>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145AC8"/>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145AC8"/>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145AC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45AC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45AC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45AC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5AC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145AC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145AC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145AC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145AC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145AC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45AC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45AC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45AC8"/>
    <w:rPr>
      <w:rFonts w:eastAsiaTheme="majorEastAsia" w:cstheme="majorBidi"/>
      <w:color w:val="272727" w:themeColor="text1" w:themeTint="D8"/>
    </w:rPr>
  </w:style>
  <w:style w:type="paragraph" w:styleId="Titre">
    <w:name w:val="Title"/>
    <w:basedOn w:val="Normal"/>
    <w:next w:val="Normal"/>
    <w:link w:val="TitreCar"/>
    <w:uiPriority w:val="10"/>
    <w:qFormat/>
    <w:rsid w:val="00145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5AC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45AC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45AC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45AC8"/>
    <w:pPr>
      <w:spacing w:before="160"/>
      <w:jc w:val="center"/>
    </w:pPr>
    <w:rPr>
      <w:i/>
      <w:iCs/>
      <w:color w:val="404040" w:themeColor="text1" w:themeTint="BF"/>
    </w:rPr>
  </w:style>
  <w:style w:type="character" w:customStyle="1" w:styleId="CitationCar">
    <w:name w:val="Citation Car"/>
    <w:basedOn w:val="Policepardfaut"/>
    <w:link w:val="Citation"/>
    <w:uiPriority w:val="29"/>
    <w:rsid w:val="00145AC8"/>
    <w:rPr>
      <w:i/>
      <w:iCs/>
      <w:color w:val="404040" w:themeColor="text1" w:themeTint="BF"/>
    </w:rPr>
  </w:style>
  <w:style w:type="paragraph" w:styleId="Paragraphedeliste">
    <w:name w:val="List Paragraph"/>
    <w:basedOn w:val="Normal"/>
    <w:uiPriority w:val="34"/>
    <w:qFormat/>
    <w:rsid w:val="00145AC8"/>
    <w:pPr>
      <w:ind w:left="720"/>
      <w:contextualSpacing/>
    </w:pPr>
  </w:style>
  <w:style w:type="character" w:styleId="Accentuationintense">
    <w:name w:val="Intense Emphasis"/>
    <w:basedOn w:val="Policepardfaut"/>
    <w:uiPriority w:val="21"/>
    <w:qFormat/>
    <w:rsid w:val="00145AC8"/>
    <w:rPr>
      <w:i/>
      <w:iCs/>
      <w:color w:val="2F5496" w:themeColor="accent1" w:themeShade="BF"/>
    </w:rPr>
  </w:style>
  <w:style w:type="paragraph" w:styleId="Citationintense">
    <w:name w:val="Intense Quote"/>
    <w:basedOn w:val="Normal"/>
    <w:next w:val="Normal"/>
    <w:link w:val="CitationintenseCar"/>
    <w:uiPriority w:val="30"/>
    <w:qFormat/>
    <w:rsid w:val="00145A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45AC8"/>
    <w:rPr>
      <w:i/>
      <w:iCs/>
      <w:color w:val="2F5496" w:themeColor="accent1" w:themeShade="BF"/>
    </w:rPr>
  </w:style>
  <w:style w:type="character" w:styleId="Rfrenceintense">
    <w:name w:val="Intense Reference"/>
    <w:basedOn w:val="Policepardfaut"/>
    <w:uiPriority w:val="32"/>
    <w:qFormat/>
    <w:rsid w:val="00145AC8"/>
    <w:rPr>
      <w:b/>
      <w:bCs/>
      <w:smallCaps/>
      <w:color w:val="2F5496" w:themeColor="accent1" w:themeShade="BF"/>
      <w:spacing w:val="5"/>
    </w:rPr>
  </w:style>
  <w:style w:type="paragraph" w:styleId="NormalWeb">
    <w:name w:val="Normal (Web)"/>
    <w:basedOn w:val="Normal"/>
    <w:uiPriority w:val="99"/>
    <w:semiHidden/>
    <w:unhideWhenUsed/>
    <w:rsid w:val="00145AC8"/>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styleId="En-tte">
    <w:name w:val="header"/>
    <w:basedOn w:val="Normal"/>
    <w:link w:val="En-tteCar"/>
    <w:uiPriority w:val="99"/>
    <w:unhideWhenUsed/>
    <w:rsid w:val="00145AC8"/>
    <w:pPr>
      <w:tabs>
        <w:tab w:val="center" w:pos="4536"/>
        <w:tab w:val="right" w:pos="9072"/>
      </w:tabs>
      <w:spacing w:after="0" w:line="240" w:lineRule="auto"/>
    </w:pPr>
  </w:style>
  <w:style w:type="character" w:customStyle="1" w:styleId="En-tteCar">
    <w:name w:val="En-tête Car"/>
    <w:basedOn w:val="Policepardfaut"/>
    <w:link w:val="En-tte"/>
    <w:uiPriority w:val="99"/>
    <w:rsid w:val="00145AC8"/>
  </w:style>
  <w:style w:type="paragraph" w:styleId="Pieddepage">
    <w:name w:val="footer"/>
    <w:basedOn w:val="Normal"/>
    <w:link w:val="PieddepageCar"/>
    <w:uiPriority w:val="99"/>
    <w:unhideWhenUsed/>
    <w:rsid w:val="00145A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5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842</Words>
  <Characters>4636</Characters>
  <Application>Microsoft Office Word</Application>
  <DocSecurity>0</DocSecurity>
  <Lines>38</Lines>
  <Paragraphs>10</Paragraphs>
  <ScaleCrop>false</ScaleCrop>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Blasquez</dc:creator>
  <cp:keywords/>
  <dc:description/>
  <cp:lastModifiedBy>Sandy Blasquez</cp:lastModifiedBy>
  <cp:revision>4</cp:revision>
  <dcterms:created xsi:type="dcterms:W3CDTF">2026-02-01T14:19:00Z</dcterms:created>
  <dcterms:modified xsi:type="dcterms:W3CDTF">2026-02-01T14:54:00Z</dcterms:modified>
</cp:coreProperties>
</file>