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54308" w14:textId="1AABF417" w:rsidR="00E7446B" w:rsidRPr="001119FD" w:rsidRDefault="002F6FA7">
      <w:pPr>
        <w:pStyle w:val="Corpsdetexte"/>
        <w:ind w:left="216"/>
        <w:rPr>
          <w:rFonts w:asciiTheme="minorHAnsi" w:hAnsiTheme="minorHAnsi" w:cstheme="minorHAnsi"/>
          <w:sz w:val="20"/>
        </w:rPr>
      </w:pPr>
      <w:r w:rsidRPr="001119FD">
        <w:rPr>
          <w:rFonts w:asciiTheme="minorHAnsi" w:hAnsiTheme="minorHAnsi" w:cstheme="minorHAnsi"/>
          <w:noProof/>
        </w:rPr>
        <w:t xml:space="preserve"> </w:t>
      </w:r>
    </w:p>
    <w:p w14:paraId="73698277" w14:textId="300995A9" w:rsidR="00E7446B" w:rsidRPr="001119FD" w:rsidRDefault="00FA5FB4">
      <w:pPr>
        <w:pStyle w:val="Corpsdetexte"/>
        <w:spacing w:before="39"/>
        <w:rPr>
          <w:rFonts w:asciiTheme="minorHAnsi" w:hAnsiTheme="minorHAnsi" w:cstheme="minorHAnsi"/>
          <w:sz w:val="48"/>
        </w:rPr>
      </w:pPr>
      <w:r w:rsidRPr="001119FD">
        <w:rPr>
          <w:rFonts w:asciiTheme="minorHAnsi" w:hAnsiTheme="minorHAnsi" w:cstheme="minorHAnsi"/>
          <w:noProof/>
          <w:lang w:eastAsia="fr-FR"/>
        </w:rPr>
        <w:drawing>
          <wp:anchor distT="0" distB="0" distL="114300" distR="114300" simplePos="0" relativeHeight="251666944" behindDoc="1" locked="0" layoutInCell="1" allowOverlap="1" wp14:anchorId="1910C97B" wp14:editId="6CD45BB0">
            <wp:simplePos x="0" y="0"/>
            <wp:positionH relativeFrom="column">
              <wp:posOffset>-535304</wp:posOffset>
            </wp:positionH>
            <wp:positionV relativeFrom="paragraph">
              <wp:posOffset>273734</wp:posOffset>
            </wp:positionV>
            <wp:extent cx="1561514" cy="980440"/>
            <wp:effectExtent l="0" t="0" r="635" b="0"/>
            <wp:wrapNone/>
            <wp:docPr id="194817500" name="Image 1" descr="Une image contenant texte, Police, logo, blanc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5338348-9B4C-1461-0281-02756D1418B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1189" name="Image 1" descr="Une image contenant texte, Police, logo, blanc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5338348-9B4C-1461-0281-02756D1418B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9" cy="983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4294C" w:rsidRPr="001119FD">
        <w:rPr>
          <w:rFonts w:asciiTheme="minorHAnsi" w:hAnsiTheme="minorHAnsi" w:cstheme="minorHAnsi"/>
          <w:noProof/>
          <w:lang w:eastAsia="fr-FR"/>
        </w:rPr>
        <w:drawing>
          <wp:anchor distT="0" distB="0" distL="114300" distR="114300" simplePos="0" relativeHeight="251668992" behindDoc="1" locked="0" layoutInCell="1" allowOverlap="1" wp14:anchorId="0D44531E" wp14:editId="2BB45C1A">
            <wp:simplePos x="0" y="0"/>
            <wp:positionH relativeFrom="column">
              <wp:posOffset>4486862</wp:posOffset>
            </wp:positionH>
            <wp:positionV relativeFrom="paragraph">
              <wp:posOffset>351106</wp:posOffset>
            </wp:positionV>
            <wp:extent cx="1877304" cy="726440"/>
            <wp:effectExtent l="0" t="0" r="2540" b="0"/>
            <wp:wrapNone/>
            <wp:docPr id="2055720496" name="Image 2" descr="Lycom couleur">
              <a:extLst xmlns:a="http://schemas.openxmlformats.org/drawingml/2006/main">
                <a:ext uri="{FF2B5EF4-FFF2-40B4-BE49-F238E27FC236}">
                  <a16:creationId xmlns:a16="http://schemas.microsoft.com/office/drawing/2014/main" id="{560260A4-C4EB-0548-AFFA-98BE0D2BF1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Lycom couleur">
                      <a:extLst>
                        <a:ext uri="{FF2B5EF4-FFF2-40B4-BE49-F238E27FC236}">
                          <a16:creationId xmlns:a16="http://schemas.microsoft.com/office/drawing/2014/main" id="{560260A4-C4EB-0548-AFFA-98BE0D2BF1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54" cy="728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0DD223C" w14:textId="77777777" w:rsidR="002F6FA7" w:rsidRPr="007028E9" w:rsidRDefault="002F6FA7">
      <w:pPr>
        <w:pStyle w:val="Titre"/>
        <w:rPr>
          <w:rFonts w:asciiTheme="minorHAnsi" w:hAnsiTheme="minorHAnsi" w:cstheme="minorHAnsi"/>
          <w:sz w:val="4"/>
          <w:szCs w:val="4"/>
        </w:rPr>
      </w:pPr>
    </w:p>
    <w:p w14:paraId="530140E2" w14:textId="0798C4AD" w:rsidR="000B757C" w:rsidRDefault="000B757C">
      <w:pPr>
        <w:rPr>
          <w:rFonts w:asciiTheme="minorHAnsi" w:hAnsiTheme="minorHAnsi" w:cstheme="minorHAnsi"/>
        </w:rPr>
      </w:pPr>
    </w:p>
    <w:p w14:paraId="5663AB43" w14:textId="0007385A" w:rsidR="0000258A" w:rsidRDefault="0000258A" w:rsidP="00476AD9">
      <w:pPr>
        <w:ind w:left="142"/>
        <w:jc w:val="both"/>
        <w:rPr>
          <w:rFonts w:asciiTheme="minorHAnsi" w:hAnsiTheme="minorHAnsi" w:cstheme="minorHAnsi"/>
        </w:rPr>
      </w:pPr>
    </w:p>
    <w:p w14:paraId="5AD03E70" w14:textId="12C430B2" w:rsidR="0000258A" w:rsidRDefault="0000258A" w:rsidP="00476AD9">
      <w:pPr>
        <w:ind w:left="142"/>
        <w:jc w:val="both"/>
        <w:rPr>
          <w:rFonts w:asciiTheme="minorHAnsi" w:hAnsiTheme="minorHAnsi" w:cstheme="minorHAnsi"/>
        </w:rPr>
      </w:pPr>
    </w:p>
    <w:p w14:paraId="282EF51B" w14:textId="77777777" w:rsidR="0000258A" w:rsidRDefault="0000258A" w:rsidP="00476AD9">
      <w:pPr>
        <w:ind w:left="142"/>
        <w:jc w:val="both"/>
        <w:rPr>
          <w:rFonts w:asciiTheme="minorHAnsi" w:hAnsiTheme="minorHAnsi" w:cstheme="minorHAnsi"/>
        </w:rPr>
      </w:pPr>
    </w:p>
    <w:p w14:paraId="77E17E0B" w14:textId="77777777" w:rsidR="000B757C" w:rsidRDefault="000B757C" w:rsidP="0034294C">
      <w:pPr>
        <w:jc w:val="both"/>
        <w:rPr>
          <w:rFonts w:asciiTheme="minorHAnsi" w:hAnsiTheme="minorHAnsi" w:cstheme="minorHAnsi"/>
        </w:rPr>
      </w:pPr>
    </w:p>
    <w:tbl>
      <w:tblPr>
        <w:tblStyle w:val="Grilledutableau"/>
        <w:tblW w:w="9122" w:type="dxa"/>
        <w:tblLayout w:type="fixed"/>
        <w:tblLook w:val="04A0" w:firstRow="1" w:lastRow="0" w:firstColumn="1" w:lastColumn="0" w:noHBand="0" w:noVBand="1"/>
      </w:tblPr>
      <w:tblGrid>
        <w:gridCol w:w="5807"/>
        <w:gridCol w:w="567"/>
        <w:gridCol w:w="567"/>
        <w:gridCol w:w="567"/>
        <w:gridCol w:w="567"/>
        <w:gridCol w:w="567"/>
        <w:gridCol w:w="480"/>
      </w:tblGrid>
      <w:tr w:rsidR="000B757C" w:rsidRPr="009C6624" w14:paraId="2A474184" w14:textId="77777777" w:rsidTr="006151AB">
        <w:trPr>
          <w:trHeight w:val="850"/>
        </w:trPr>
        <w:tc>
          <w:tcPr>
            <w:tcW w:w="6941" w:type="dxa"/>
            <w:gridSpan w:val="3"/>
          </w:tcPr>
          <w:p w14:paraId="47CFFF27" w14:textId="77777777" w:rsidR="000B757C" w:rsidRDefault="000B757C" w:rsidP="004225FE">
            <w:pPr>
              <w:rPr>
                <w:rFonts w:cstheme="minorHAnsi"/>
                <w:b/>
                <w:sz w:val="28"/>
                <w:szCs w:val="28"/>
              </w:rPr>
            </w:pPr>
            <w:r w:rsidRPr="009C6624">
              <w:rPr>
                <w:rFonts w:cstheme="minorHAnsi"/>
                <w:b/>
                <w:sz w:val="28"/>
                <w:szCs w:val="28"/>
              </w:rPr>
              <w:t>DISCIPLINE</w:t>
            </w:r>
          </w:p>
          <w:p w14:paraId="47E60F7E" w14:textId="33C46BEC" w:rsidR="00125C2A" w:rsidRPr="009C6624" w:rsidRDefault="004E6053" w:rsidP="004225FE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Cinéma-audiovisuel</w:t>
            </w:r>
            <w:r w:rsidR="00125C2A">
              <w:rPr>
                <w:rFonts w:cstheme="minorHAnsi"/>
                <w:b/>
                <w:sz w:val="28"/>
                <w:szCs w:val="28"/>
              </w:rPr>
              <w:t xml:space="preserve"> option </w:t>
            </w:r>
          </w:p>
        </w:tc>
        <w:tc>
          <w:tcPr>
            <w:tcW w:w="2181" w:type="dxa"/>
            <w:gridSpan w:val="4"/>
          </w:tcPr>
          <w:p w14:paraId="2762C13A" w14:textId="58D4ED48" w:rsidR="000B757C" w:rsidRDefault="000B757C" w:rsidP="004225FE">
            <w:pPr>
              <w:rPr>
                <w:rFonts w:cstheme="minorHAnsi"/>
                <w:b/>
                <w:sz w:val="28"/>
                <w:szCs w:val="28"/>
              </w:rPr>
            </w:pPr>
            <w:r w:rsidRPr="009C6624">
              <w:rPr>
                <w:rFonts w:cstheme="minorHAnsi"/>
                <w:b/>
                <w:sz w:val="28"/>
                <w:szCs w:val="28"/>
              </w:rPr>
              <w:t>CLASSE</w:t>
            </w:r>
            <w:r w:rsidR="00125C2A">
              <w:rPr>
                <w:rFonts w:cstheme="minorHAnsi"/>
                <w:b/>
                <w:sz w:val="28"/>
                <w:szCs w:val="28"/>
              </w:rPr>
              <w:t xml:space="preserve"> - groupe</w:t>
            </w:r>
          </w:p>
          <w:p w14:paraId="5FED3641" w14:textId="0B589FF1" w:rsidR="00125C2A" w:rsidRPr="009C6624" w:rsidRDefault="004E6053" w:rsidP="004225FE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</w:t>
            </w:r>
            <w:r w:rsidR="00125C2A">
              <w:rPr>
                <w:rFonts w:cstheme="minorHAnsi"/>
                <w:b/>
                <w:sz w:val="28"/>
                <w:szCs w:val="28"/>
              </w:rPr>
              <w:t>8</w:t>
            </w: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</w:tr>
      <w:tr w:rsidR="000B757C" w:rsidRPr="009C6624" w14:paraId="0DADC7D5" w14:textId="77777777" w:rsidTr="004225FE">
        <w:trPr>
          <w:trHeight w:val="989"/>
        </w:trPr>
        <w:tc>
          <w:tcPr>
            <w:tcW w:w="9122" w:type="dxa"/>
            <w:gridSpan w:val="7"/>
          </w:tcPr>
          <w:p w14:paraId="0AA93FFF" w14:textId="77777777" w:rsidR="000B757C" w:rsidRDefault="000B757C" w:rsidP="004225FE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Préambule : </w:t>
            </w:r>
          </w:p>
          <w:p w14:paraId="11D2C7CC" w14:textId="77777777" w:rsidR="000B757C" w:rsidRPr="00C7402D" w:rsidRDefault="000B757C" w:rsidP="00125C2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7402D">
              <w:rPr>
                <w:rFonts w:cstheme="minorHAnsi"/>
                <w:b/>
                <w:sz w:val="24"/>
                <w:szCs w:val="24"/>
              </w:rPr>
              <w:t>Entre dans le contrôle continu du baccalauréat : la note retenue est la moyenne arithmétique des moyennes trimestrielles</w:t>
            </w:r>
            <w:r w:rsidR="00125C2A" w:rsidRPr="00C7402D">
              <w:rPr>
                <w:rFonts w:cstheme="minorHAnsi"/>
                <w:b/>
                <w:sz w:val="24"/>
                <w:szCs w:val="24"/>
              </w:rPr>
              <w:t xml:space="preserve"> avec un coefficient de 2 si suivie une année (première ou terminale) et de 4 si suivie deux ans (première et terminale)</w:t>
            </w:r>
            <w:r w:rsidR="00C7402D" w:rsidRPr="00C7402D">
              <w:rPr>
                <w:rFonts w:cstheme="minorHAnsi"/>
                <w:b/>
                <w:sz w:val="24"/>
                <w:szCs w:val="24"/>
              </w:rPr>
              <w:t>.</w:t>
            </w:r>
          </w:p>
          <w:p w14:paraId="5E47A916" w14:textId="3A108F64" w:rsidR="00C7402D" w:rsidRDefault="00C7402D" w:rsidP="00C7402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414EB">
              <w:rPr>
                <w:rFonts w:cstheme="minorHAnsi"/>
                <w:b/>
                <w:sz w:val="24"/>
                <w:szCs w:val="24"/>
              </w:rPr>
              <w:t xml:space="preserve">L’évaluation en </w:t>
            </w:r>
            <w:r>
              <w:rPr>
                <w:rFonts w:cstheme="minorHAnsi"/>
                <w:b/>
                <w:sz w:val="24"/>
                <w:szCs w:val="24"/>
              </w:rPr>
              <w:t>option cinéma-audio-visuel</w:t>
            </w:r>
            <w:r w:rsidRPr="00F414EB">
              <w:rPr>
                <w:rFonts w:cstheme="minorHAnsi"/>
                <w:b/>
                <w:sz w:val="24"/>
                <w:szCs w:val="24"/>
              </w:rPr>
              <w:t xml:space="preserve"> en classe de première se composera de travaux en classes individuels et en groupes, formatifs et sommatifs. </w:t>
            </w:r>
            <w:r>
              <w:rPr>
                <w:rFonts w:cstheme="minorHAnsi"/>
                <w:b/>
                <w:sz w:val="24"/>
                <w:szCs w:val="24"/>
              </w:rPr>
              <w:t>D</w:t>
            </w:r>
            <w:r w:rsidRPr="00F414EB">
              <w:rPr>
                <w:rFonts w:cstheme="minorHAnsi"/>
                <w:b/>
                <w:sz w:val="24"/>
                <w:szCs w:val="24"/>
              </w:rPr>
              <w:t xml:space="preserve">es évaluations contiennent une part « diagnostic » et une part « formative » ou « sommative » car chaque </w:t>
            </w:r>
            <w:r>
              <w:rPr>
                <w:rFonts w:cstheme="minorHAnsi"/>
                <w:b/>
                <w:sz w:val="24"/>
                <w:szCs w:val="24"/>
              </w:rPr>
              <w:t xml:space="preserve">élève </w:t>
            </w:r>
            <w:r w:rsidRPr="00F414EB">
              <w:rPr>
                <w:rFonts w:cstheme="minorHAnsi"/>
                <w:b/>
                <w:sz w:val="24"/>
                <w:szCs w:val="24"/>
              </w:rPr>
              <w:t xml:space="preserve">peut pour </w:t>
            </w:r>
            <w:r>
              <w:rPr>
                <w:rFonts w:cstheme="minorHAnsi"/>
                <w:b/>
                <w:sz w:val="24"/>
                <w:szCs w:val="24"/>
              </w:rPr>
              <w:t xml:space="preserve">certains </w:t>
            </w:r>
            <w:r w:rsidRPr="00F414EB">
              <w:rPr>
                <w:rFonts w:cstheme="minorHAnsi"/>
                <w:b/>
                <w:sz w:val="24"/>
                <w:szCs w:val="24"/>
              </w:rPr>
              <w:t>rendu</w:t>
            </w:r>
            <w:r>
              <w:rPr>
                <w:rFonts w:cstheme="minorHAnsi"/>
                <w:b/>
                <w:sz w:val="24"/>
                <w:szCs w:val="24"/>
              </w:rPr>
              <w:t>s</w:t>
            </w:r>
            <w:r w:rsidRPr="00F414EB">
              <w:rPr>
                <w:rFonts w:cstheme="minorHAnsi"/>
                <w:b/>
                <w:sz w:val="24"/>
                <w:szCs w:val="24"/>
              </w:rPr>
              <w:t>, prendre en compte les critères donnés avec l’évaluation et améliorer sa notation avec les conseils écrits donnés par l’enseignante.</w:t>
            </w:r>
          </w:p>
          <w:p w14:paraId="4E221C8A" w14:textId="7E2E91DF" w:rsidR="00C7402D" w:rsidRPr="00125C2A" w:rsidRDefault="00C7402D" w:rsidP="00C7402D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Les rendus et les traces des évaluations sur accessibles sur chaque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netboard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>, personnel, individualisé pour chaque élève.</w:t>
            </w:r>
          </w:p>
        </w:tc>
      </w:tr>
      <w:tr w:rsidR="00DA3F79" w:rsidRPr="009C6624" w14:paraId="3B664D32" w14:textId="77777777" w:rsidTr="0034294C">
        <w:trPr>
          <w:trHeight w:val="423"/>
        </w:trPr>
        <w:tc>
          <w:tcPr>
            <w:tcW w:w="9122" w:type="dxa"/>
            <w:gridSpan w:val="7"/>
            <w:vAlign w:val="center"/>
          </w:tcPr>
          <w:p w14:paraId="1BC04D68" w14:textId="7812F9FB" w:rsidR="00DA3F79" w:rsidRPr="00444192" w:rsidRDefault="00DA3F79" w:rsidP="004225FE">
            <w:pPr>
              <w:rPr>
                <w:rFonts w:cstheme="minorHAnsi"/>
                <w:b/>
                <w:bCs/>
              </w:rPr>
            </w:pPr>
            <w:r w:rsidRPr="00444192">
              <w:rPr>
                <w:rFonts w:cstheme="minorHAnsi"/>
                <w:b/>
                <w:bCs/>
              </w:rPr>
              <w:t>COEFFICIENT DANS LA NOTE FINALE DU BACCALAUREAT</w:t>
            </w:r>
          </w:p>
        </w:tc>
      </w:tr>
      <w:tr w:rsidR="00DA3F79" w:rsidRPr="009C6624" w14:paraId="1C564BEF" w14:textId="77777777" w:rsidTr="006151AB">
        <w:trPr>
          <w:cantSplit/>
          <w:trHeight w:val="1610"/>
        </w:trPr>
        <w:tc>
          <w:tcPr>
            <w:tcW w:w="5807" w:type="dxa"/>
          </w:tcPr>
          <w:p w14:paraId="37FD037C" w14:textId="77777777" w:rsidR="00DA3F79" w:rsidRPr="009C6624" w:rsidRDefault="00DA3F79" w:rsidP="004225FE">
            <w:pPr>
              <w:rPr>
                <w:rFonts w:cstheme="minorHAnsi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14:paraId="007B7E9F" w14:textId="7B7C71AC" w:rsidR="00DA3F79" w:rsidRPr="009C6624" w:rsidRDefault="00DA3F79" w:rsidP="004225FE">
            <w:pPr>
              <w:ind w:left="113" w:right="113"/>
              <w:rPr>
                <w:rFonts w:cstheme="minorHAnsi"/>
              </w:rPr>
            </w:pPr>
            <w:r>
              <w:rPr>
                <w:rFonts w:cstheme="minorHAnsi"/>
              </w:rPr>
              <w:t>DIAGNOSTIC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CB553AF" w14:textId="5CAD2E3D" w:rsidR="00DA3F79" w:rsidRPr="009C6624" w:rsidRDefault="00DA3F79" w:rsidP="004225FE">
            <w:pPr>
              <w:ind w:left="113" w:right="113"/>
              <w:rPr>
                <w:rFonts w:cstheme="minorHAnsi"/>
              </w:rPr>
            </w:pPr>
            <w:r>
              <w:rPr>
                <w:rFonts w:cstheme="minorHAnsi"/>
              </w:rPr>
              <w:t>COEF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14:paraId="735823B5" w14:textId="0E74E8B8" w:rsidR="00DA3F79" w:rsidRPr="009C6624" w:rsidRDefault="00DA3F79" w:rsidP="004225FE">
            <w:pPr>
              <w:ind w:left="113" w:right="113"/>
              <w:rPr>
                <w:rFonts w:cstheme="minorHAnsi"/>
              </w:rPr>
            </w:pPr>
            <w:r>
              <w:rPr>
                <w:rFonts w:cstheme="minorHAnsi"/>
              </w:rPr>
              <w:t>FORMATIVE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75ED8DF" w14:textId="1D505600" w:rsidR="00DA3F79" w:rsidRPr="009C6624" w:rsidRDefault="00DA3F79" w:rsidP="004225FE">
            <w:pPr>
              <w:ind w:left="113" w:right="113"/>
              <w:rPr>
                <w:rFonts w:cstheme="minorHAnsi"/>
              </w:rPr>
            </w:pPr>
            <w:r>
              <w:rPr>
                <w:rFonts w:cstheme="minorHAnsi"/>
              </w:rPr>
              <w:t>COEF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14:paraId="2CB2937E" w14:textId="1181044A" w:rsidR="00DA3F79" w:rsidRPr="009C6624" w:rsidRDefault="00DA3F79" w:rsidP="004225FE">
            <w:pPr>
              <w:ind w:left="113" w:right="113"/>
              <w:rPr>
                <w:rFonts w:cstheme="minorHAnsi"/>
              </w:rPr>
            </w:pPr>
            <w:r>
              <w:rPr>
                <w:rFonts w:cstheme="minorHAnsi"/>
              </w:rPr>
              <w:t>SOMMATIVE</w:t>
            </w:r>
          </w:p>
        </w:tc>
        <w:tc>
          <w:tcPr>
            <w:tcW w:w="480" w:type="dxa"/>
            <w:shd w:val="clear" w:color="auto" w:fill="D9D9D9" w:themeFill="background1" w:themeFillShade="D9"/>
            <w:textDirection w:val="btLr"/>
          </w:tcPr>
          <w:p w14:paraId="44697264" w14:textId="4073BB2E" w:rsidR="00DA3F79" w:rsidRPr="009C6624" w:rsidRDefault="00DA3F79" w:rsidP="006151AB">
            <w:pPr>
              <w:ind w:left="113" w:right="113"/>
              <w:rPr>
                <w:rFonts w:cstheme="minorHAnsi"/>
              </w:rPr>
            </w:pPr>
            <w:r>
              <w:rPr>
                <w:rFonts w:cstheme="minorHAnsi"/>
              </w:rPr>
              <w:t>COEF</w:t>
            </w:r>
          </w:p>
        </w:tc>
      </w:tr>
      <w:tr w:rsidR="00125C2A" w:rsidRPr="009C6624" w14:paraId="2D3A9850" w14:textId="77777777" w:rsidTr="00125C2A">
        <w:trPr>
          <w:trHeight w:val="499"/>
        </w:trPr>
        <w:tc>
          <w:tcPr>
            <w:tcW w:w="9122" w:type="dxa"/>
            <w:gridSpan w:val="7"/>
            <w:shd w:val="clear" w:color="auto" w:fill="BFBFBF" w:themeFill="background1" w:themeFillShade="BF"/>
            <w:vAlign w:val="center"/>
          </w:tcPr>
          <w:p w14:paraId="7B5955B9" w14:textId="7656BADC" w:rsidR="00125C2A" w:rsidRPr="009C6624" w:rsidRDefault="004E6053" w:rsidP="00125C2A">
            <w:pPr>
              <w:rPr>
                <w:rFonts w:cstheme="minorHAnsi"/>
              </w:rPr>
            </w:pPr>
            <w:r>
              <w:t>Pratique cinématographique et audiovisuelle</w:t>
            </w:r>
          </w:p>
        </w:tc>
      </w:tr>
      <w:tr w:rsidR="000B757C" w:rsidRPr="009C6624" w14:paraId="6A8C6E5C" w14:textId="77777777" w:rsidTr="006151AB">
        <w:trPr>
          <w:trHeight w:val="567"/>
        </w:trPr>
        <w:tc>
          <w:tcPr>
            <w:tcW w:w="5807" w:type="dxa"/>
            <w:vAlign w:val="center"/>
          </w:tcPr>
          <w:p w14:paraId="3BF20383" w14:textId="18ABA898" w:rsidR="000B757C" w:rsidRPr="009C6624" w:rsidRDefault="00125C2A" w:rsidP="004225F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Réalisations </w:t>
            </w:r>
            <w:r w:rsidR="004E6053">
              <w:rPr>
                <w:rFonts w:cstheme="minorHAnsi"/>
              </w:rPr>
              <w:t xml:space="preserve">de séquences filmiques (initiation au tournage et au montage) </w:t>
            </w:r>
            <w:r>
              <w:rPr>
                <w:rFonts w:cstheme="minorHAnsi"/>
              </w:rPr>
              <w:t>: au moins 2 par trimestre (conduite et gestion du projet + explications écrites ou orales)</w:t>
            </w:r>
          </w:p>
        </w:tc>
        <w:tc>
          <w:tcPr>
            <w:tcW w:w="567" w:type="dxa"/>
            <w:shd w:val="clear" w:color="auto" w:fill="FFFFFF" w:themeFill="background1"/>
          </w:tcPr>
          <w:p w14:paraId="4E7D993F" w14:textId="3DCA9D29" w:rsidR="000B757C" w:rsidRPr="009C6624" w:rsidRDefault="00444192" w:rsidP="004225FE">
            <w:pPr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36CEBDD" w14:textId="2B841D80" w:rsidR="000B757C" w:rsidRPr="009C6624" w:rsidRDefault="000B757C" w:rsidP="004225FE">
            <w:pPr>
              <w:rPr>
                <w:rFonts w:cstheme="min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4A15F4B" w14:textId="46B3E9E0" w:rsidR="000B757C" w:rsidRPr="009C6624" w:rsidRDefault="00125C2A" w:rsidP="004225FE">
            <w:pPr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DD18A32" w14:textId="0CFF7491" w:rsidR="000B757C" w:rsidRPr="009C6624" w:rsidRDefault="000B757C" w:rsidP="004225FE">
            <w:pPr>
              <w:rPr>
                <w:rFonts w:cstheme="min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AAFAB14" w14:textId="3982C3D4" w:rsidR="000B757C" w:rsidRPr="009C6624" w:rsidRDefault="00125C2A" w:rsidP="004225FE">
            <w:pPr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480" w:type="dxa"/>
            <w:shd w:val="clear" w:color="auto" w:fill="D9D9D9" w:themeFill="background1" w:themeFillShade="D9"/>
          </w:tcPr>
          <w:p w14:paraId="589BC2C9" w14:textId="689F62D2" w:rsidR="000B757C" w:rsidRPr="009C6624" w:rsidRDefault="00125C2A" w:rsidP="004225F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0B757C" w:rsidRPr="009C6624" w14:paraId="486DBDFB" w14:textId="77777777" w:rsidTr="006151AB">
        <w:trPr>
          <w:trHeight w:val="567"/>
        </w:trPr>
        <w:tc>
          <w:tcPr>
            <w:tcW w:w="5807" w:type="dxa"/>
            <w:vAlign w:val="center"/>
          </w:tcPr>
          <w:p w14:paraId="2872BB5B" w14:textId="6E2E6A88" w:rsidR="000B757C" w:rsidRPr="009C6624" w:rsidRDefault="004E6053" w:rsidP="004225FE">
            <w:pPr>
              <w:rPr>
                <w:rFonts w:cstheme="minorHAnsi"/>
              </w:rPr>
            </w:pPr>
            <w:r>
              <w:t>Analyse</w:t>
            </w:r>
            <w:r w:rsidR="00EB2895">
              <w:t>s d</w:t>
            </w:r>
            <w:r>
              <w:t xml:space="preserve">es principaux éléments significatifs de productions cinématographiques et audiovisuelles </w:t>
            </w:r>
            <w:r w:rsidR="00EB2895">
              <w:t>et</w:t>
            </w:r>
            <w:r>
              <w:t xml:space="preserve"> de sa propre pratique d’écriture </w:t>
            </w:r>
            <w:r w:rsidR="00EB2895">
              <w:t xml:space="preserve">et de réalisation </w:t>
            </w:r>
            <w:r>
              <w:t>cinématographique et audiovisuelle.</w:t>
            </w:r>
          </w:p>
        </w:tc>
        <w:tc>
          <w:tcPr>
            <w:tcW w:w="567" w:type="dxa"/>
            <w:shd w:val="clear" w:color="auto" w:fill="FFFFFF" w:themeFill="background1"/>
          </w:tcPr>
          <w:p w14:paraId="548A562B" w14:textId="07965AE7" w:rsidR="000B757C" w:rsidRPr="009C6624" w:rsidRDefault="00444192" w:rsidP="004225FE">
            <w:pPr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A188DBB" w14:textId="066C8A3A" w:rsidR="000B757C" w:rsidRPr="009C6624" w:rsidRDefault="000B757C" w:rsidP="004225FE">
            <w:pPr>
              <w:rPr>
                <w:rFonts w:cstheme="min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B021E2A" w14:textId="60B350C9" w:rsidR="000B757C" w:rsidRPr="009C6624" w:rsidRDefault="00125C2A" w:rsidP="004225FE">
            <w:pPr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B4C2C4B" w14:textId="3F279992" w:rsidR="000B757C" w:rsidRPr="009C6624" w:rsidRDefault="000B757C" w:rsidP="004225FE">
            <w:pPr>
              <w:rPr>
                <w:rFonts w:cstheme="min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44BF69D" w14:textId="4468CBF8" w:rsidR="000B757C" w:rsidRPr="009C6624" w:rsidRDefault="00EB2895" w:rsidP="004225FE">
            <w:pPr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480" w:type="dxa"/>
            <w:shd w:val="clear" w:color="auto" w:fill="D9D9D9" w:themeFill="background1" w:themeFillShade="D9"/>
          </w:tcPr>
          <w:p w14:paraId="2A8B98B2" w14:textId="179BFD3F" w:rsidR="000B757C" w:rsidRPr="009C6624" w:rsidRDefault="00EB2895" w:rsidP="004225F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125C2A" w:rsidRPr="009C6624" w14:paraId="60E1CEB2" w14:textId="77777777" w:rsidTr="00125C2A">
        <w:trPr>
          <w:trHeight w:val="567"/>
        </w:trPr>
        <w:tc>
          <w:tcPr>
            <w:tcW w:w="9122" w:type="dxa"/>
            <w:gridSpan w:val="7"/>
            <w:shd w:val="clear" w:color="auto" w:fill="BFBFBF" w:themeFill="background1" w:themeFillShade="BF"/>
            <w:vAlign w:val="center"/>
          </w:tcPr>
          <w:p w14:paraId="4291727C" w14:textId="05CDB610" w:rsidR="00125C2A" w:rsidRPr="004E6053" w:rsidRDefault="004E6053" w:rsidP="004225FE">
            <w:r>
              <w:t>Culture cinématographique et audiovisuelle</w:t>
            </w:r>
          </w:p>
        </w:tc>
      </w:tr>
      <w:tr w:rsidR="000B757C" w:rsidRPr="009C6624" w14:paraId="11202F13" w14:textId="77777777" w:rsidTr="006151AB">
        <w:trPr>
          <w:trHeight w:val="567"/>
        </w:trPr>
        <w:tc>
          <w:tcPr>
            <w:tcW w:w="5807" w:type="dxa"/>
            <w:vAlign w:val="center"/>
          </w:tcPr>
          <w:p w14:paraId="51C35FB9" w14:textId="2AEE3D40" w:rsidR="000B757C" w:rsidRPr="009C6624" w:rsidRDefault="004E6053" w:rsidP="004225FE">
            <w:pPr>
              <w:rPr>
                <w:rFonts w:cstheme="minorHAnsi"/>
              </w:rPr>
            </w:pPr>
            <w:r>
              <w:t>Analyses écrites de séquences filmiques</w:t>
            </w:r>
            <w:r w:rsidR="00125C2A">
              <w:t xml:space="preserve"> </w:t>
            </w:r>
            <w:r w:rsidR="00EB2895">
              <w:t xml:space="preserve">et développement d’un regard critique </w:t>
            </w:r>
            <w:r w:rsidR="00125C2A">
              <w:t>(sous forme écrite</w:t>
            </w:r>
            <w:r w:rsidR="0034294C">
              <w:t>, plusieurs fois par trimestre</w:t>
            </w:r>
            <w:r w:rsidR="00125C2A">
              <w:t>)</w:t>
            </w:r>
          </w:p>
        </w:tc>
        <w:tc>
          <w:tcPr>
            <w:tcW w:w="567" w:type="dxa"/>
            <w:shd w:val="clear" w:color="auto" w:fill="FFFFFF" w:themeFill="background1"/>
          </w:tcPr>
          <w:p w14:paraId="4F3C2CF9" w14:textId="29866492" w:rsidR="000B757C" w:rsidRPr="009C6624" w:rsidRDefault="00444192" w:rsidP="004225FE">
            <w:pPr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2963475" w14:textId="6D3B4709" w:rsidR="000B757C" w:rsidRPr="009C6624" w:rsidRDefault="000B757C" w:rsidP="004225FE">
            <w:pPr>
              <w:rPr>
                <w:rFonts w:cstheme="min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7674AD6" w14:textId="77777777" w:rsidR="000B757C" w:rsidRPr="009C6624" w:rsidRDefault="000B757C" w:rsidP="004225FE">
            <w:pPr>
              <w:rPr>
                <w:rFonts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0AEE7E3" w14:textId="77777777" w:rsidR="000B757C" w:rsidRPr="009C6624" w:rsidRDefault="000B757C" w:rsidP="004225FE">
            <w:pPr>
              <w:rPr>
                <w:rFonts w:cstheme="min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1029168" w14:textId="5BEB0370" w:rsidR="000B757C" w:rsidRPr="009C6624" w:rsidRDefault="00125C2A" w:rsidP="004225FE">
            <w:pPr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480" w:type="dxa"/>
            <w:shd w:val="clear" w:color="auto" w:fill="D9D9D9" w:themeFill="background1" w:themeFillShade="D9"/>
          </w:tcPr>
          <w:p w14:paraId="5DA4AA25" w14:textId="61EFB448" w:rsidR="000B757C" w:rsidRPr="009C6624" w:rsidRDefault="00125C2A" w:rsidP="004225F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0B757C" w:rsidRPr="009C6624" w14:paraId="61875446" w14:textId="77777777" w:rsidTr="006151AB">
        <w:trPr>
          <w:trHeight w:val="567"/>
        </w:trPr>
        <w:tc>
          <w:tcPr>
            <w:tcW w:w="5807" w:type="dxa"/>
            <w:vAlign w:val="center"/>
          </w:tcPr>
          <w:p w14:paraId="1ABAB961" w14:textId="25399DCE" w:rsidR="000B757C" w:rsidRPr="009C6624" w:rsidRDefault="00125C2A" w:rsidP="004225F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Découvrir </w:t>
            </w:r>
            <w:r w:rsidR="004E6053">
              <w:rPr>
                <w:rFonts w:cstheme="minorHAnsi"/>
              </w:rPr>
              <w:t>des projections, expositions, spectacles, intervenants, …</w:t>
            </w:r>
            <w:r w:rsidR="0034294C">
              <w:rPr>
                <w:rFonts w:cstheme="minorHAnsi"/>
              </w:rPr>
              <w:t xml:space="preserve"> (restitutions numériques écrites ou orales ou livret de visite écrit, au moins une fois par trimestre)</w:t>
            </w:r>
          </w:p>
        </w:tc>
        <w:tc>
          <w:tcPr>
            <w:tcW w:w="567" w:type="dxa"/>
            <w:shd w:val="clear" w:color="auto" w:fill="FFFFFF" w:themeFill="background1"/>
          </w:tcPr>
          <w:p w14:paraId="0866910A" w14:textId="06231B22" w:rsidR="000B757C" w:rsidRPr="009C6624" w:rsidRDefault="0034294C" w:rsidP="004225FE">
            <w:pPr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1D6D518" w14:textId="16210BAC" w:rsidR="000B757C" w:rsidRPr="009C6624" w:rsidRDefault="000B757C" w:rsidP="004225FE">
            <w:pPr>
              <w:rPr>
                <w:rFonts w:cstheme="min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9B9D6DC" w14:textId="77777777" w:rsidR="000B757C" w:rsidRPr="009C6624" w:rsidRDefault="000B757C" w:rsidP="004225FE">
            <w:pPr>
              <w:rPr>
                <w:rFonts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97460EE" w14:textId="77777777" w:rsidR="000B757C" w:rsidRPr="009C6624" w:rsidRDefault="000B757C" w:rsidP="004225FE">
            <w:pPr>
              <w:rPr>
                <w:rFonts w:cstheme="min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0B76E57" w14:textId="4BB9641E" w:rsidR="000B757C" w:rsidRPr="009C6624" w:rsidRDefault="00444192" w:rsidP="004225FE">
            <w:pPr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480" w:type="dxa"/>
            <w:shd w:val="clear" w:color="auto" w:fill="D9D9D9" w:themeFill="background1" w:themeFillShade="D9"/>
          </w:tcPr>
          <w:p w14:paraId="1A2D93AF" w14:textId="2242B428" w:rsidR="000B757C" w:rsidRPr="009C6624" w:rsidRDefault="00444192" w:rsidP="004225F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0B757C" w:rsidRPr="009C6624" w14:paraId="0D406CB9" w14:textId="77777777" w:rsidTr="002D3EC5">
        <w:trPr>
          <w:trHeight w:val="567"/>
        </w:trPr>
        <w:tc>
          <w:tcPr>
            <w:tcW w:w="9122" w:type="dxa"/>
            <w:gridSpan w:val="7"/>
            <w:shd w:val="clear" w:color="auto" w:fill="FFFFFF" w:themeFill="background1"/>
            <w:vAlign w:val="center"/>
          </w:tcPr>
          <w:p w14:paraId="0E41CC1F" w14:textId="5883E439" w:rsidR="000B757C" w:rsidRPr="009C6624" w:rsidRDefault="00444192" w:rsidP="004225FE">
            <w:pPr>
              <w:rPr>
                <w:rFonts w:cstheme="minorHAnsi"/>
              </w:rPr>
            </w:pPr>
            <w:r>
              <w:rPr>
                <w:rFonts w:cstheme="minorHAnsi"/>
              </w:rPr>
              <w:t>Les évaluations contiennent toutes une part « diagnostic » et une part « formative » ou « sommative » car chaque peut pour chaque rendu, prendre en compte les critères donnés avec l’évaluation et améliorer sa notation avec les conseils écrits donnés par l’enseignante.</w:t>
            </w:r>
          </w:p>
        </w:tc>
      </w:tr>
    </w:tbl>
    <w:p w14:paraId="378A18CC" w14:textId="77777777" w:rsidR="000B757C" w:rsidRPr="001119FD" w:rsidRDefault="000B757C" w:rsidP="007028E9">
      <w:pPr>
        <w:jc w:val="both"/>
        <w:rPr>
          <w:rFonts w:asciiTheme="minorHAnsi" w:hAnsiTheme="minorHAnsi" w:cstheme="minorHAnsi"/>
        </w:rPr>
      </w:pPr>
    </w:p>
    <w:sectPr w:rsidR="000B757C" w:rsidRPr="001119FD" w:rsidSect="0000258A">
      <w:footerReference w:type="default" r:id="rId9"/>
      <w:pgSz w:w="11910" w:h="16840"/>
      <w:pgMar w:top="920" w:right="1275" w:bottom="709" w:left="1275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B7FE3" w14:textId="77777777" w:rsidR="00CD4FEB" w:rsidRDefault="00CD4FEB">
      <w:r>
        <w:separator/>
      </w:r>
    </w:p>
  </w:endnote>
  <w:endnote w:type="continuationSeparator" w:id="0">
    <w:p w14:paraId="27F6F5A8" w14:textId="77777777" w:rsidR="00CD4FEB" w:rsidRDefault="00CD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altName w:val="Calibri"/>
    <w:panose1 w:val="020B0604020202020204"/>
    <w:charset w:val="00"/>
    <w:family w:val="modern"/>
    <w:notTrueType/>
    <w:pitch w:val="variable"/>
    <w:sig w:usb0="00000001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C81DD" w14:textId="77777777" w:rsidR="00E7446B" w:rsidRDefault="00076B39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620680A8" wp14:editId="2E8290FD">
              <wp:simplePos x="0" y="0"/>
              <wp:positionH relativeFrom="page">
                <wp:posOffset>3707003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00F939" w14:textId="08296B6E" w:rsidR="00E7446B" w:rsidRDefault="00076B39">
                          <w:pPr>
                            <w:pStyle w:val="Corpsdetexte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7028E9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680A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9pt;margin-top:780.9pt;width:12.6pt;height:13.0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nhhXAeIAAAANAQAADwAAAAAAAAAAAAAAAAD+AwAAZHJzL2Rvd25yZXYueG1sUEsF&#10;BgAAAAAEAAQA8wAAAA0FAAAAAA==&#10;" filled="f" stroked="f">
              <v:path arrowok="t"/>
              <v:textbox inset="0,0,0,0">
                <w:txbxContent>
                  <w:p w14:paraId="6200F939" w14:textId="08296B6E" w:rsidR="00E7446B" w:rsidRDefault="00076B39">
                    <w:pPr>
                      <w:pStyle w:val="Corpsdetexte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7028E9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76851" w14:textId="77777777" w:rsidR="00CD4FEB" w:rsidRDefault="00CD4FEB">
      <w:r>
        <w:separator/>
      </w:r>
    </w:p>
  </w:footnote>
  <w:footnote w:type="continuationSeparator" w:id="0">
    <w:p w14:paraId="45A80B8F" w14:textId="77777777" w:rsidR="00CD4FEB" w:rsidRDefault="00CD4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76439"/>
    <w:multiLevelType w:val="hybridMultilevel"/>
    <w:tmpl w:val="F69C691A"/>
    <w:lvl w:ilvl="0" w:tplc="69CE5A1A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06053"/>
    <w:multiLevelType w:val="hybridMultilevel"/>
    <w:tmpl w:val="E0F4A0A2"/>
    <w:lvl w:ilvl="0" w:tplc="A43893A0">
      <w:numFmt w:val="bullet"/>
      <w:lvlText w:val="-"/>
      <w:lvlJc w:val="left"/>
      <w:pPr>
        <w:ind w:left="720" w:hanging="360"/>
      </w:pPr>
      <w:rPr>
        <w:rFonts w:ascii="Marianne" w:eastAsia="Times New Roman" w:hAnsi="Marianne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B1A56"/>
    <w:multiLevelType w:val="multilevel"/>
    <w:tmpl w:val="3898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EF7FBB"/>
    <w:multiLevelType w:val="hybridMultilevel"/>
    <w:tmpl w:val="DFDC8658"/>
    <w:lvl w:ilvl="0" w:tplc="7D4E8160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B5D88E44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28F830CA">
      <w:numFmt w:val="bullet"/>
      <w:lvlText w:val="•"/>
      <w:lvlJc w:val="left"/>
      <w:pPr>
        <w:ind w:left="2559" w:hanging="360"/>
      </w:pPr>
      <w:rPr>
        <w:rFonts w:hint="default"/>
        <w:lang w:val="fr-FR" w:eastAsia="en-US" w:bidi="ar-SA"/>
      </w:rPr>
    </w:lvl>
    <w:lvl w:ilvl="3" w:tplc="32B24180">
      <w:numFmt w:val="bullet"/>
      <w:lvlText w:val="•"/>
      <w:lvlJc w:val="left"/>
      <w:pPr>
        <w:ind w:left="3408" w:hanging="360"/>
      </w:pPr>
      <w:rPr>
        <w:rFonts w:hint="default"/>
        <w:lang w:val="fr-FR" w:eastAsia="en-US" w:bidi="ar-SA"/>
      </w:rPr>
    </w:lvl>
    <w:lvl w:ilvl="4" w:tplc="398CF9F8">
      <w:numFmt w:val="bullet"/>
      <w:lvlText w:val="•"/>
      <w:lvlJc w:val="left"/>
      <w:pPr>
        <w:ind w:left="4258" w:hanging="360"/>
      </w:pPr>
      <w:rPr>
        <w:rFonts w:hint="default"/>
        <w:lang w:val="fr-FR" w:eastAsia="en-US" w:bidi="ar-SA"/>
      </w:rPr>
    </w:lvl>
    <w:lvl w:ilvl="5" w:tplc="6010E2B4">
      <w:numFmt w:val="bullet"/>
      <w:lvlText w:val="•"/>
      <w:lvlJc w:val="left"/>
      <w:pPr>
        <w:ind w:left="5108" w:hanging="360"/>
      </w:pPr>
      <w:rPr>
        <w:rFonts w:hint="default"/>
        <w:lang w:val="fr-FR" w:eastAsia="en-US" w:bidi="ar-SA"/>
      </w:rPr>
    </w:lvl>
    <w:lvl w:ilvl="6" w:tplc="94FCF6BC">
      <w:numFmt w:val="bullet"/>
      <w:lvlText w:val="•"/>
      <w:lvlJc w:val="left"/>
      <w:pPr>
        <w:ind w:left="5957" w:hanging="360"/>
      </w:pPr>
      <w:rPr>
        <w:rFonts w:hint="default"/>
        <w:lang w:val="fr-FR" w:eastAsia="en-US" w:bidi="ar-SA"/>
      </w:rPr>
    </w:lvl>
    <w:lvl w:ilvl="7" w:tplc="2CA2B8A4">
      <w:numFmt w:val="bullet"/>
      <w:lvlText w:val="•"/>
      <w:lvlJc w:val="left"/>
      <w:pPr>
        <w:ind w:left="6807" w:hanging="360"/>
      </w:pPr>
      <w:rPr>
        <w:rFonts w:hint="default"/>
        <w:lang w:val="fr-FR" w:eastAsia="en-US" w:bidi="ar-SA"/>
      </w:rPr>
    </w:lvl>
    <w:lvl w:ilvl="8" w:tplc="0A84E836">
      <w:numFmt w:val="bullet"/>
      <w:lvlText w:val="•"/>
      <w:lvlJc w:val="left"/>
      <w:pPr>
        <w:ind w:left="7657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458C58CC"/>
    <w:multiLevelType w:val="hybridMultilevel"/>
    <w:tmpl w:val="D25CB1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87DFC"/>
    <w:multiLevelType w:val="multilevel"/>
    <w:tmpl w:val="26FE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6718831">
    <w:abstractNumId w:val="3"/>
  </w:num>
  <w:num w:numId="2" w16cid:durableId="1135365590">
    <w:abstractNumId w:val="4"/>
  </w:num>
  <w:num w:numId="3" w16cid:durableId="44180109">
    <w:abstractNumId w:val="1"/>
  </w:num>
  <w:num w:numId="4" w16cid:durableId="2101296100">
    <w:abstractNumId w:val="2"/>
  </w:num>
  <w:num w:numId="5" w16cid:durableId="820730322">
    <w:abstractNumId w:val="0"/>
  </w:num>
  <w:num w:numId="6" w16cid:durableId="21355198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46B"/>
    <w:rsid w:val="0000258A"/>
    <w:rsid w:val="00027994"/>
    <w:rsid w:val="00076B39"/>
    <w:rsid w:val="00093E32"/>
    <w:rsid w:val="000B757C"/>
    <w:rsid w:val="001119FD"/>
    <w:rsid w:val="00125C2A"/>
    <w:rsid w:val="00194D7C"/>
    <w:rsid w:val="002362DF"/>
    <w:rsid w:val="002D3EC5"/>
    <w:rsid w:val="002F6FA7"/>
    <w:rsid w:val="0034294C"/>
    <w:rsid w:val="00396F3E"/>
    <w:rsid w:val="003A4A3C"/>
    <w:rsid w:val="003C5C55"/>
    <w:rsid w:val="00444192"/>
    <w:rsid w:val="00476AD9"/>
    <w:rsid w:val="004E6053"/>
    <w:rsid w:val="00521DD9"/>
    <w:rsid w:val="006151AB"/>
    <w:rsid w:val="00670E49"/>
    <w:rsid w:val="006D3209"/>
    <w:rsid w:val="007028E9"/>
    <w:rsid w:val="00754254"/>
    <w:rsid w:val="007B5AF5"/>
    <w:rsid w:val="007C49C4"/>
    <w:rsid w:val="007E7D0A"/>
    <w:rsid w:val="0089154B"/>
    <w:rsid w:val="008C3044"/>
    <w:rsid w:val="00955EC2"/>
    <w:rsid w:val="00A4062A"/>
    <w:rsid w:val="00A434B2"/>
    <w:rsid w:val="00A84BFE"/>
    <w:rsid w:val="00B75C06"/>
    <w:rsid w:val="00B95346"/>
    <w:rsid w:val="00BF17F0"/>
    <w:rsid w:val="00C12633"/>
    <w:rsid w:val="00C7402D"/>
    <w:rsid w:val="00C7563A"/>
    <w:rsid w:val="00C92E19"/>
    <w:rsid w:val="00CD4FEB"/>
    <w:rsid w:val="00CE71E5"/>
    <w:rsid w:val="00D63385"/>
    <w:rsid w:val="00D64EDD"/>
    <w:rsid w:val="00DA3F79"/>
    <w:rsid w:val="00DC5EC8"/>
    <w:rsid w:val="00E7446B"/>
    <w:rsid w:val="00EB2895"/>
    <w:rsid w:val="00EB7115"/>
    <w:rsid w:val="00F02709"/>
    <w:rsid w:val="00F42853"/>
    <w:rsid w:val="00FA5FB4"/>
    <w:rsid w:val="00FC32EC"/>
    <w:rsid w:val="00FE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DDDD3"/>
  <w15:docId w15:val="{817549D0-3B2F-4D31-98BC-B6CAF7E5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859" w:hanging="358"/>
      <w:outlineLvl w:val="0"/>
    </w:pPr>
    <w:rPr>
      <w:b/>
      <w:bCs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1"/>
      <w:ind w:right="1"/>
      <w:jc w:val="center"/>
    </w:pPr>
    <w:rPr>
      <w:b/>
      <w:bCs/>
      <w:sz w:val="48"/>
      <w:szCs w:val="48"/>
      <w:u w:val="single" w:color="000000"/>
    </w:rPr>
  </w:style>
  <w:style w:type="paragraph" w:styleId="Paragraphedeliste">
    <w:name w:val="List Paragraph"/>
    <w:basedOn w:val="Normal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2F6FA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0B757C"/>
    <w:pPr>
      <w:widowControl/>
      <w:autoSpaceDE/>
      <w:autoSpaceDN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gschweitzer</dc:creator>
  <cp:lastModifiedBy>Corinne Bourdenet Vicaire</cp:lastModifiedBy>
  <cp:revision>5</cp:revision>
  <cp:lastPrinted>2025-09-17T15:00:00Z</cp:lastPrinted>
  <dcterms:created xsi:type="dcterms:W3CDTF">2025-09-27T17:46:00Z</dcterms:created>
  <dcterms:modified xsi:type="dcterms:W3CDTF">2025-09-27T18:08:00Z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2025-05-05T00:00:00Z</vt:filetime>
  </property>
  <property fmtid="{D5CDD505-2E9C-101B-9397-08002B2CF9AE}" pid="5" name="Producer">
    <vt:lpwstr>Microsoft® Word 2019</vt:lpwstr>
  </property>
</Properties>
</file>