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C76FC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Муниципальное дошкольное образовательное автономное учреждение «Детский сад № 46 общеразвивающего вида с приоритетным осуществлением художественно – эстетического развития воспитанников 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Фантазёры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» г. Орска»</w:t>
      </w:r>
    </w:p>
    <w:p w14:paraId="3157D4AE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DCC4443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3AFA1B3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52343A2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3FB10CD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2C8CF6D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C52664F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7FD01A0"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2093CA7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  <w:t>Нравственно - патриотическое воспитание младших дошкольников</w:t>
      </w:r>
    </w:p>
    <w:p w14:paraId="41663028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5CFCCB79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5C59D2F3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77897F15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01F71EC5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08D08D1B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0FB63C44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2ABA5549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  <w:lang w:val="ru-RU"/>
        </w:rPr>
      </w:pPr>
    </w:p>
    <w:p w14:paraId="738F3671">
      <w:pPr>
        <w:wordWrap w:val="0"/>
        <w:jc w:val="righ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Подготовила: воспитатель 1 кв.к.</w:t>
      </w:r>
    </w:p>
    <w:p w14:paraId="2776A2C2">
      <w:pPr>
        <w:wordWrap w:val="0"/>
        <w:jc w:val="righ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sectPr>
          <w:pgSz w:w="11906" w:h="16838"/>
          <w:pgMar w:top="284" w:right="282" w:bottom="284" w:left="284" w:header="708" w:footer="708" w:gutter="0"/>
          <w:cols w:space="708" w:num="1"/>
          <w:docGrid w:linePitch="360" w:charSpace="0"/>
        </w:sect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Ефремова Т.В.</w:t>
      </w:r>
      <w:bookmarkStart w:id="0" w:name="_GoBack"/>
      <w:bookmarkEnd w:id="0"/>
    </w:p>
    <w:p w14:paraId="3298A1EC">
      <w:pPr>
        <w:jc w:val="center"/>
      </w:pPr>
    </w:p>
    <w:p w14:paraId="65C9E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Введение. Чувство Родины.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Дошкольный возраст, по утверждению психологов – лучший период для формирования любви к Родине.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Чувство Родины 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 Концепции патриотического воспитания граждан Российской Федерации (Государственная программа «Патриотическое воспитание граждан Российской Федерации на 2016 - 2020 годы», Постановление Правительства РФ от 01.01.01 г. № 000) говорится: «Патриотизм проявляется в поступках и в деятельности человека. Зарождаясь из любви к своей "малой Родине", патриотические чувства, пройдя через целый ряд, этапов на пути к своей зрелости, поднимаются до общегосударственного патриотического самосознания, до осознанной любви к своему Отечеству».  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2. Актуальность.</w:t>
      </w:r>
    </w:p>
    <w:p w14:paraId="5ABD7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патриотического воспитания подрастающего поколения сегодня одна из наиболее актуальных.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   Ребенок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3. Формы проведения 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 Непосредственно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  Беседы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 Наблюдение, прогулки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 Развлечения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4. Цель и задачи.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Формировать у детей дошкольного возраста патриотические отношения и чувства к своей семье, родному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родной страны.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Формирование гражданской позиции и патриотических чувств, к прошлому, настоящему и будущему, родного края, чувства гордости за свою Родину.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родному дому, земле, где он родился.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любви и уважения к своему народу, его обычаям, традициям.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гуманного отношения ко всему живому.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у дошкольников чувств уважения и заботы  к Защитникам Отечества.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здорового образа жизни.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чувства уважения к профессиям и труду взрослых.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Развивать интерес к русским традициям и промыслам.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Знакомить детей с символами государства (герб, флаг, гимн).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Развивать чувство ответственности и гордости за достижения страны.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Знакомство детей с символами государства (герб, флаг, гимн).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Игровая ситуация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Государственные символы России.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Широка страна моя родная.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Москва – главный город нашей Родины.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Россия – Родина моя.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Аппликация «Российский флаг»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Воспитание любви и привязанности к старшему поколению.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у детей доброго, внимательного, уважительного отношения к старшим, стремление помогать им.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Развитие интереса к русским традициям и промыслам.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Формировать понятие о русской народной игрушке.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Русская матрёшка.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Слушание народных песен, закличек, колядок.</w:t>
      </w:r>
      <w:r>
        <w:rPr>
          <w:rFonts w:ascii="Times New Roman" w:hAnsi="Times New Roman" w:cs="Times New Roman"/>
          <w:sz w:val="28"/>
          <w:szCs w:val="28"/>
        </w:rPr>
        <w:cr/>
      </w:r>
    </w:p>
    <w:p w14:paraId="341B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у ребёнка любви и привязанности к близким людям.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любви и уважения к близким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Мама – солнышко моё!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Участие в выставке работ ко Дню матери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Изготовление подарков маме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Моя семья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Игровая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Семья и родной дом ( рассказ )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Домашний адрес (с закреплением)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Пальчиковая гимнастика «Семья»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Выставка рисунков «Семья глазами ребёнка»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Здоровьесберегающее воспитание. Правила хорошего тона.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Спортивное развлечение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(консультации)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Ежедневная зарядка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Физкультминутки на занятиях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Воспитание КГН, правильное питание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Скажи «нет» вредным привычкам и гаджетам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Вежливые слова, правила поведения, внешний вид.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Мой любимый детский сад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Игровая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Кто заботится о нас в детском саду.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Игра-путешествие по территории детского сада.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Будем дружно мы играть.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Совместное оформление группы к праздникам.</w:t>
      </w:r>
    </w:p>
    <w:p w14:paraId="1960E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чувства уважения к Защитникам Отечества.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Музыкально-спортивное развлечение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Наша родная армия.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Сильные, смелые, ловкие.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Изготовление подарков для пап и дедушек.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Буду Родине служить.</w:t>
      </w:r>
    </w:p>
    <w:p w14:paraId="2AA7B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любви и уважения к своему народу, его обычаям, традициям.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Музыкально-спортивное развлечение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Приобщение к истокам народной культуры в процессе знакомства с народными играми, забавами, обычаями. Воспитание доброты и любви друг к другу и окружающему миру.</w:t>
      </w:r>
    </w:p>
    <w:p w14:paraId="0F4DC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основ экологической культуры, гуманного отношения ко всему живому.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Наблюдения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Игровая деятельность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Беседы о животных и растениях родного края.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Закрепление знаний детей о животных и растения.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Приметы времён года. Огород на окне.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Мамы и малыши. Кто где живёт?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Сказка в воспитании духовно-нравственных и эстетических чувств ребёнка.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Игровая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Ежедневное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Беседы по прочтении произведений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Театрализованные игры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Развивать чувство ответственности и гордости за достижения страны.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Используемые формы: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Беседа о первом полёте в космос и первом космонавте Ю.Гагарине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о родах войск, о ВОВ.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патриотические чувства.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Напомнить детям о том, что спустя много лет люди помнят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о событиях ВОВ, чтят память погибших.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Наличие у детей знаний об истории страны, её природных богатствах, символике родной страны, возникновение стойкого интереса к прошлому, настоящему и будущему родного народа, чувства ответственности, гордости, любви и патриотизма.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Привлечение семьи к патриотическому воспитанию детей.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Дети младшего дошкольного возраста должны: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С удовольствием рассказывать о семье, семейном быте, традициях; активно участвовать в мероприятиях, готовящихся в группе, в детском саду, в частности, направленных на что, чтобы порадовать взрослых, детей.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Уметь рассказывать о желании приобрести в будущем определенную профессию  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( стать военным, пожарным, милиционером и т. д.)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Участвовать в наблюдениях за растениями, животными, птицами, рыбами и посильном труде по уходу за ними; делиться своими познаниями о живом и не живом: не рвать, не ломать растения, бережно относиться к живым существам, не вредить им.</w:t>
      </w:r>
      <w:r>
        <w:rPr>
          <w:rFonts w:ascii="Times New Roman" w:hAnsi="Times New Roman" w:cs="Times New Roman"/>
          <w:sz w:val="28"/>
          <w:szCs w:val="28"/>
        </w:rPr>
        <w:cr/>
      </w:r>
    </w:p>
    <w:p w14:paraId="0EB13C24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284" w:right="282" w:bottom="284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1E2D94"/>
    <w:rsid w:val="001E2D94"/>
    <w:rsid w:val="00D05C66"/>
    <w:rsid w:val="00D107BB"/>
    <w:rsid w:val="26E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AlexSoft</Company>
  <Pages>6</Pages>
  <Words>1231</Words>
  <Characters>7021</Characters>
  <Lines>58</Lines>
  <Paragraphs>16</Paragraphs>
  <TotalTime>23</TotalTime>
  <ScaleCrop>false</ScaleCrop>
  <LinksUpToDate>false</LinksUpToDate>
  <CharactersWithSpaces>8236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2025-06-04T16:44:00Z</dcterms:created>
  <dc:creator>Ефремова</dc:creator>
  <cp:lastModifiedBy>Татьяна Ефремова</cp:lastModifiedBy>
  <cp:lastPrinted>2025-06-04T17:03:00Z</cp:lastPrinted>
  <dcterms:modified xsi:type="dcterms:W3CDTF">2025-06-05T15:27:26Z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AF047FD48A1C4982B2756FCFCCA603EC_12</vt:lpwstr>
  </property>
</Properties>
</file>