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AE3C2A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  <w:u w:val="single"/>
        </w:rPr>
      </w:pPr>
      <w:r w:rsidRPr="004E2C88">
        <w:rPr>
          <w:b/>
          <w:bCs/>
          <w:color w:val="FF0000"/>
          <w:sz w:val="24"/>
          <w:szCs w:val="24"/>
          <w:u w:val="single"/>
        </w:rPr>
        <w:t>III. LA CONVERGENCE LITH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u w:val="single"/>
        </w:rPr>
        <w:t>OSPHERIQUE DANS LES ZONES DE SUBDUCTION</w:t>
      </w:r>
    </w:p>
    <w:p w14:paraId="2246FA77" w14:textId="77777777" w:rsidR="004E2C88" w:rsidRPr="004E2C88" w:rsidRDefault="004E2C88" w:rsidP="004E2C88">
      <w:pPr>
        <w:ind w:right="-153"/>
        <w:rPr>
          <w:rFonts w:ascii="Arial" w:hAnsi="Arial" w:cs="Arial"/>
          <w:b/>
          <w:color w:val="FF0000"/>
          <w:sz w:val="24"/>
          <w:szCs w:val="24"/>
          <w:u w:val="single"/>
        </w:rPr>
      </w:pPr>
      <w:r w:rsidRPr="004E2C88">
        <w:rPr>
          <w:rFonts w:ascii="Arial" w:hAnsi="Arial" w:cs="Arial"/>
          <w:b/>
          <w:color w:val="FF0000"/>
          <w:sz w:val="24"/>
          <w:szCs w:val="24"/>
          <w:u w:val="single"/>
        </w:rPr>
        <w:t>RAPPEL</w:t>
      </w:r>
    </w:p>
    <w:p w14:paraId="18036D97" w14:textId="77777777" w:rsidR="004E2C88" w:rsidRPr="004E2C88" w:rsidRDefault="004E2C88" w:rsidP="004E2C88">
      <w:pPr>
        <w:ind w:right="-153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569002D6" w14:textId="77777777" w:rsidR="004E2C88" w:rsidRPr="004E2C88" w:rsidRDefault="004E2C88" w:rsidP="004E2C88">
      <w:pPr>
        <w:ind w:right="-153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6DC9A26F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9900"/>
          <w:sz w:val="24"/>
          <w:szCs w:val="24"/>
        </w:rPr>
      </w:pPr>
      <w:r w:rsidRPr="004E2C88">
        <w:rPr>
          <w:rFonts w:ascii="Arial" w:hAnsi="Arial" w:cs="Arial"/>
          <w:b/>
          <w:bCs/>
          <w:color w:val="009900"/>
          <w:sz w:val="24"/>
          <w:szCs w:val="24"/>
        </w:rPr>
        <w:t>1) Les marqueurs de la subduction</w:t>
      </w:r>
    </w:p>
    <w:p w14:paraId="6B695C3B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Documents 1 page 216 et 2 </w:t>
      </w:r>
      <w:proofErr w:type="gramStart"/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page</w:t>
      </w:r>
      <w:proofErr w:type="gramEnd"/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 217</w:t>
      </w:r>
    </w:p>
    <w:p w14:paraId="44043074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FF"/>
          <w:sz w:val="24"/>
          <w:szCs w:val="24"/>
        </w:rPr>
      </w:pPr>
      <w:r w:rsidRPr="004E2C88">
        <w:rPr>
          <w:rFonts w:ascii="Arial" w:hAnsi="Arial" w:cs="Arial"/>
          <w:b/>
          <w:bCs/>
          <w:color w:val="0000FF"/>
          <w:sz w:val="24"/>
          <w:szCs w:val="24"/>
        </w:rPr>
        <w:t>TP La distinction entre la lithosphère et l’asthénosphère ou Début du TP magmatisme.</w:t>
      </w:r>
    </w:p>
    <w:p w14:paraId="6FC3B711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9900"/>
          <w:sz w:val="24"/>
          <w:szCs w:val="24"/>
          <w:u w:val="single"/>
        </w:rPr>
      </w:pPr>
      <w:r w:rsidRPr="004E2C88">
        <w:rPr>
          <w:rFonts w:ascii="Arial" w:hAnsi="Arial" w:cs="Arial"/>
          <w:b/>
          <w:bCs/>
          <w:color w:val="009900"/>
          <w:sz w:val="24"/>
          <w:szCs w:val="24"/>
          <w:u w:val="single"/>
        </w:rPr>
        <w:t>RAPPEL :</w:t>
      </w:r>
    </w:p>
    <w:p w14:paraId="4252FAB7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Cs/>
          <w:color w:val="000000"/>
          <w:sz w:val="24"/>
          <w:szCs w:val="24"/>
          <w:highlight w:val="yellow"/>
        </w:rPr>
        <w:t xml:space="preserve">La subduction est le </w:t>
      </w:r>
      <w:r w:rsidRPr="004E2C88">
        <w:rPr>
          <w:rFonts w:ascii="Arial" w:hAnsi="Arial" w:cs="Arial"/>
          <w:b/>
          <w:bCs/>
          <w:color w:val="000000"/>
          <w:sz w:val="24"/>
          <w:szCs w:val="24"/>
          <w:highlight w:val="yellow"/>
        </w:rPr>
        <w:t xml:space="preserve">plongement de la lithosphère océanique d’une plaque </w:t>
      </w:r>
      <w:r w:rsidRPr="004E2C88">
        <w:rPr>
          <w:rFonts w:ascii="Arial" w:hAnsi="Arial" w:cs="Arial"/>
          <w:bCs/>
          <w:color w:val="000000"/>
          <w:sz w:val="24"/>
          <w:szCs w:val="24"/>
          <w:highlight w:val="yellow"/>
        </w:rPr>
        <w:t xml:space="preserve">(la plaque subduite) </w:t>
      </w:r>
      <w:r w:rsidRPr="004E2C88">
        <w:rPr>
          <w:rFonts w:ascii="Arial" w:hAnsi="Arial" w:cs="Arial"/>
          <w:b/>
          <w:bCs/>
          <w:color w:val="000000"/>
          <w:sz w:val="24"/>
          <w:szCs w:val="24"/>
          <w:highlight w:val="yellow"/>
        </w:rPr>
        <w:t xml:space="preserve">dans l’asthénosphère </w:t>
      </w:r>
      <w:r w:rsidRPr="004E2C88">
        <w:rPr>
          <w:rFonts w:ascii="Arial" w:hAnsi="Arial" w:cs="Arial"/>
          <w:bCs/>
          <w:color w:val="000000"/>
          <w:sz w:val="24"/>
          <w:szCs w:val="24"/>
          <w:highlight w:val="yellow"/>
        </w:rPr>
        <w:t>sous une autre plaque</w:t>
      </w:r>
      <w:r w:rsidRPr="004E2C88">
        <w:rPr>
          <w:rFonts w:ascii="Arial" w:hAnsi="Arial" w:cs="Arial"/>
          <w:bCs/>
          <w:color w:val="000000"/>
          <w:sz w:val="24"/>
          <w:szCs w:val="24"/>
        </w:rPr>
        <w:t xml:space="preserve"> (la plaque chevauchante) qui peut être soit continentale, soit océanique.</w:t>
      </w:r>
    </w:p>
    <w:p w14:paraId="04691BEC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Cs/>
          <w:color w:val="000000"/>
          <w:sz w:val="24"/>
          <w:szCs w:val="24"/>
        </w:rPr>
        <w:t>La subduction engendre de nombreux phénomènes géologiques qui constituent des marqueurs.</w:t>
      </w:r>
    </w:p>
    <w:p w14:paraId="4F60CD41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00"/>
          <w:sz w:val="24"/>
          <w:szCs w:val="24"/>
        </w:rPr>
      </w:pPr>
    </w:p>
    <w:p w14:paraId="4FAF0A02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a) l’association de deux reliefs particuliers : </w:t>
      </w:r>
    </w:p>
    <w:p w14:paraId="091FCEF0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/>
          <w:bCs/>
          <w:color w:val="000000"/>
          <w:sz w:val="24"/>
          <w:szCs w:val="24"/>
        </w:rPr>
        <w:t xml:space="preserve">- </w:t>
      </w:r>
      <w:r w:rsidRPr="004E2C88">
        <w:rPr>
          <w:rFonts w:ascii="Arial" w:hAnsi="Arial" w:cs="Arial"/>
          <w:b/>
          <w:bCs/>
          <w:color w:val="000000"/>
          <w:sz w:val="24"/>
          <w:szCs w:val="24"/>
          <w:highlight w:val="yellow"/>
        </w:rPr>
        <w:t>la fosse océanique</w:t>
      </w:r>
      <w:r w:rsidRPr="004E2C88">
        <w:rPr>
          <w:rFonts w:ascii="Arial" w:hAnsi="Arial" w:cs="Arial"/>
          <w:b/>
          <w:bCs/>
          <w:color w:val="000000"/>
          <w:sz w:val="24"/>
          <w:szCs w:val="24"/>
        </w:rPr>
        <w:t xml:space="preserve"> : </w:t>
      </w:r>
      <w:r w:rsidRPr="004E2C88">
        <w:rPr>
          <w:rFonts w:ascii="Arial" w:hAnsi="Arial" w:cs="Arial"/>
          <w:bCs/>
          <w:color w:val="000000"/>
          <w:sz w:val="24"/>
          <w:szCs w:val="24"/>
        </w:rPr>
        <w:t>relief négatif qui résulte de la flexion de la plaque plongeante</w:t>
      </w:r>
    </w:p>
    <w:p w14:paraId="2452895B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Cs/>
          <w:color w:val="000000"/>
          <w:sz w:val="24"/>
          <w:szCs w:val="24"/>
        </w:rPr>
        <w:t xml:space="preserve">- </w:t>
      </w:r>
      <w:r w:rsidRPr="004E2C88">
        <w:rPr>
          <w:rFonts w:ascii="Arial" w:hAnsi="Arial" w:cs="Arial"/>
          <w:b/>
          <w:bCs/>
          <w:color w:val="000000"/>
          <w:sz w:val="24"/>
          <w:szCs w:val="24"/>
        </w:rPr>
        <w:t xml:space="preserve">un </w:t>
      </w:r>
      <w:r w:rsidRPr="004E2C88">
        <w:rPr>
          <w:rFonts w:ascii="Arial" w:hAnsi="Arial" w:cs="Arial"/>
          <w:b/>
          <w:bCs/>
          <w:color w:val="000000"/>
          <w:sz w:val="24"/>
          <w:szCs w:val="24"/>
          <w:highlight w:val="yellow"/>
        </w:rPr>
        <w:t>arc volcanique</w:t>
      </w:r>
      <w:r w:rsidRPr="004E2C88">
        <w:rPr>
          <w:rFonts w:ascii="Arial" w:hAnsi="Arial" w:cs="Arial"/>
          <w:b/>
          <w:bCs/>
          <w:color w:val="000000"/>
          <w:sz w:val="24"/>
          <w:szCs w:val="24"/>
        </w:rPr>
        <w:t> :</w:t>
      </w:r>
      <w:r w:rsidRPr="004E2C88">
        <w:rPr>
          <w:rFonts w:ascii="Arial" w:hAnsi="Arial" w:cs="Arial"/>
          <w:bCs/>
          <w:color w:val="000000"/>
          <w:sz w:val="24"/>
          <w:szCs w:val="24"/>
        </w:rPr>
        <w:t xml:space="preserve"> relief positif porté par la bordure de la plaque chevauchante.</w:t>
      </w:r>
      <w:r w:rsidRPr="004E2C88">
        <w:rPr>
          <w:rFonts w:ascii="Arial" w:hAnsi="Arial" w:cs="Arial"/>
          <w:bCs/>
          <w:color w:val="000000"/>
          <w:sz w:val="24"/>
          <w:szCs w:val="24"/>
        </w:rPr>
        <w:br/>
        <w:t>Il forme un alignement d’îles volcaniques dans le cas d’une plaque chevauchante océanique, il est intégré à une chaîne de montagnes de type cordillère dans le cas d’une plaque chevauchante continentale.</w:t>
      </w:r>
    </w:p>
    <w:p w14:paraId="0D6C3C6E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4485754D" wp14:editId="4EF1E88F">
            <wp:extent cx="6140236" cy="3472208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44174" cy="347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70FAC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</w:p>
    <w:p w14:paraId="0300E672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b) des séismes nombreux et répartis selon le plan de </w:t>
      </w:r>
      <w:proofErr w:type="spellStart"/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Wadati-Benioff</w:t>
      </w:r>
      <w:proofErr w:type="spellEnd"/>
    </w:p>
    <w:p w14:paraId="5495564A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Cs/>
          <w:color w:val="000000"/>
          <w:sz w:val="24"/>
          <w:szCs w:val="24"/>
        </w:rPr>
        <w:t>- dont l’inclinaison est variable selon l’âge de la lithosphère subduite</w:t>
      </w:r>
    </w:p>
    <w:p w14:paraId="001C3B8B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Cs/>
          <w:color w:val="000000"/>
          <w:sz w:val="24"/>
          <w:szCs w:val="24"/>
        </w:rPr>
        <w:t>- repérables jusqu’à environ 700 km de profondeur</w:t>
      </w:r>
    </w:p>
    <w:p w14:paraId="5624E1C4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Cs/>
          <w:color w:val="000000"/>
          <w:sz w:val="24"/>
          <w:szCs w:val="24"/>
        </w:rPr>
        <w:t>- causés par plongement de la lithosphère rigide dans l’asthénosphère ductile mais qui résiste à l’enfoncement.</w:t>
      </w:r>
    </w:p>
    <w:p w14:paraId="5FF604BA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</w:p>
    <w:p w14:paraId="7C204AB4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31738AC5" wp14:editId="389F72B8">
            <wp:extent cx="4613461" cy="3459976"/>
            <wp:effectExtent l="0" t="0" r="0" b="7620"/>
            <wp:docPr id="1475535062" name="Graph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535062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8881" cy="3471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ED43F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c) une double anomalie thermique</w:t>
      </w:r>
    </w:p>
    <w:p w14:paraId="688174A3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/>
          <w:bCs/>
          <w:color w:val="000000"/>
          <w:sz w:val="24"/>
          <w:szCs w:val="24"/>
        </w:rPr>
        <w:t xml:space="preserve">- négative au niveau de la fosse océanique, </w:t>
      </w:r>
      <w:r w:rsidRPr="004E2C88">
        <w:rPr>
          <w:rFonts w:ascii="Arial" w:hAnsi="Arial" w:cs="Arial"/>
          <w:bCs/>
          <w:color w:val="000000"/>
          <w:sz w:val="24"/>
          <w:szCs w:val="24"/>
        </w:rPr>
        <w:t>révélant le plongement de la lithosphère océanique froide</w:t>
      </w:r>
    </w:p>
    <w:p w14:paraId="496485E1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00"/>
          <w:sz w:val="24"/>
          <w:szCs w:val="24"/>
        </w:rPr>
      </w:pPr>
      <w:r w:rsidRPr="004E2C88">
        <w:rPr>
          <w:rFonts w:ascii="Arial" w:hAnsi="Arial" w:cs="Arial"/>
          <w:b/>
          <w:bCs/>
          <w:color w:val="000000"/>
          <w:sz w:val="24"/>
          <w:szCs w:val="24"/>
        </w:rPr>
        <w:t>- positive sous l’arc volcanique, </w:t>
      </w:r>
      <w:r w:rsidRPr="004E2C88">
        <w:rPr>
          <w:rFonts w:ascii="Arial" w:hAnsi="Arial" w:cs="Arial"/>
          <w:b/>
          <w:color w:val="FF0000"/>
          <w:sz w:val="24"/>
          <w:szCs w:val="24"/>
          <w:highlight w:val="yellow"/>
          <w:u w:val="single"/>
        </w:rPr>
        <w:t>révélant la présence de magma</w:t>
      </w:r>
    </w:p>
    <w:p w14:paraId="3070DB76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9900"/>
          <w:sz w:val="24"/>
          <w:szCs w:val="24"/>
        </w:rPr>
      </w:pPr>
      <w:r w:rsidRPr="004E2C88">
        <w:rPr>
          <w:rFonts w:ascii="Arial" w:hAnsi="Arial" w:cs="Arial"/>
          <w:b/>
          <w:bCs/>
          <w:noProof/>
          <w:color w:val="009900"/>
          <w:sz w:val="24"/>
          <w:szCs w:val="24"/>
        </w:rPr>
        <w:drawing>
          <wp:inline distT="0" distB="0" distL="0" distR="0" wp14:anchorId="5800DDCD" wp14:editId="3449DCF6">
            <wp:extent cx="6120765" cy="5060315"/>
            <wp:effectExtent l="0" t="0" r="0" b="6985"/>
            <wp:docPr id="4098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01B1466-80FF-E853-8D3F-C1DB441643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>
                      <a:extLst>
                        <a:ext uri="{FF2B5EF4-FFF2-40B4-BE49-F238E27FC236}">
                          <a16:creationId xmlns:a16="http://schemas.microsoft.com/office/drawing/2014/main" id="{401B1466-80FF-E853-8D3F-C1DB441643C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506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A005B8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9900"/>
          <w:sz w:val="24"/>
          <w:szCs w:val="24"/>
        </w:rPr>
      </w:pPr>
    </w:p>
    <w:p w14:paraId="3A086B77" w14:textId="77777777" w:rsidR="004E2C88" w:rsidRPr="004E2C88" w:rsidRDefault="004E2C88" w:rsidP="004E2C88">
      <w:pPr>
        <w:numPr>
          <w:ilvl w:val="0"/>
          <w:numId w:val="1"/>
        </w:numPr>
        <w:ind w:right="-142"/>
        <w:rPr>
          <w:rFonts w:ascii="Arial" w:hAnsi="Arial" w:cs="Arial"/>
          <w:b/>
          <w:color w:val="FF0000"/>
          <w:sz w:val="24"/>
          <w:szCs w:val="24"/>
          <w:highlight w:val="yellow"/>
          <w:u w:val="single"/>
        </w:rPr>
      </w:pPr>
      <w:r w:rsidRPr="004E2C88">
        <w:rPr>
          <w:rFonts w:ascii="Arial" w:hAnsi="Arial" w:cs="Arial"/>
          <w:b/>
          <w:color w:val="FF0000"/>
          <w:sz w:val="24"/>
          <w:szCs w:val="24"/>
        </w:rPr>
        <w:t xml:space="preserve">On observe au niveau d’une zone de subduction, </w:t>
      </w:r>
      <w:r w:rsidRPr="004E2C88">
        <w:rPr>
          <w:rFonts w:ascii="Arial" w:hAnsi="Arial" w:cs="Arial"/>
          <w:b/>
          <w:color w:val="FF0000"/>
          <w:sz w:val="24"/>
          <w:szCs w:val="24"/>
          <w:highlight w:val="yellow"/>
        </w:rPr>
        <w:t>une tomographie sismique particulière</w:t>
      </w:r>
      <w:r w:rsidRPr="004E2C88">
        <w:rPr>
          <w:rFonts w:ascii="Arial" w:hAnsi="Arial" w:cs="Arial"/>
          <w:b/>
          <w:color w:val="FF0000"/>
          <w:sz w:val="24"/>
          <w:szCs w:val="24"/>
        </w:rPr>
        <w:t xml:space="preserve"> mettant en évidence la </w:t>
      </w:r>
      <w:r w:rsidRPr="004E2C88">
        <w:rPr>
          <w:rFonts w:ascii="Arial" w:hAnsi="Arial" w:cs="Arial"/>
          <w:b/>
          <w:color w:val="FF0000"/>
          <w:sz w:val="24"/>
          <w:szCs w:val="24"/>
          <w:highlight w:val="cyan"/>
        </w:rPr>
        <w:t xml:space="preserve">plongée d’une </w:t>
      </w:r>
      <w:proofErr w:type="gramStart"/>
      <w:r w:rsidRPr="004E2C88">
        <w:rPr>
          <w:rFonts w:ascii="Arial" w:hAnsi="Arial" w:cs="Arial"/>
          <w:b/>
          <w:color w:val="FF0000"/>
          <w:sz w:val="24"/>
          <w:szCs w:val="24"/>
          <w:highlight w:val="cyan"/>
        </w:rPr>
        <w:t>lithosphère</w:t>
      </w:r>
      <w:r w:rsidRPr="004E2C88">
        <w:rPr>
          <w:rFonts w:ascii="Arial" w:hAnsi="Arial" w:cs="Arial"/>
          <w:b/>
          <w:color w:val="FF0000"/>
          <w:sz w:val="24"/>
          <w:szCs w:val="24"/>
        </w:rPr>
        <w:t xml:space="preserve"> .Sous</w:t>
      </w:r>
      <w:proofErr w:type="gramEnd"/>
      <w:r w:rsidRPr="004E2C88">
        <w:rPr>
          <w:rFonts w:ascii="Arial" w:hAnsi="Arial" w:cs="Arial"/>
          <w:b/>
          <w:color w:val="FF0000"/>
          <w:sz w:val="24"/>
          <w:szCs w:val="24"/>
        </w:rPr>
        <w:t xml:space="preserve"> la plaque </w:t>
      </w:r>
      <w:r w:rsidRPr="004E2C88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chevauchante, on observe </w:t>
      </w:r>
      <w:r w:rsidRPr="004E2C88">
        <w:rPr>
          <w:rFonts w:ascii="Arial" w:hAnsi="Arial" w:cs="Arial"/>
          <w:b/>
          <w:color w:val="FF0000"/>
          <w:sz w:val="24"/>
          <w:szCs w:val="24"/>
          <w:u w:val="single"/>
        </w:rPr>
        <w:t>une zone d’accélération des ondes sismiques qui s’enfonce obliquement </w:t>
      </w:r>
      <w:r w:rsidRPr="004E2C88">
        <w:rPr>
          <w:rFonts w:ascii="Arial" w:hAnsi="Arial" w:cs="Arial"/>
          <w:b/>
          <w:color w:val="FF0000"/>
          <w:sz w:val="24"/>
          <w:szCs w:val="24"/>
        </w:rPr>
        <w:t xml:space="preserve">Au-dessus de ce plongement, on observe </w:t>
      </w:r>
      <w:r w:rsidRPr="004E2C88">
        <w:rPr>
          <w:rFonts w:ascii="Arial" w:hAnsi="Arial" w:cs="Arial"/>
          <w:b/>
          <w:color w:val="FF0000"/>
          <w:sz w:val="24"/>
          <w:szCs w:val="24"/>
          <w:u w:val="single"/>
        </w:rPr>
        <w:t xml:space="preserve">un ralentissement des ondes témoins d’un matériau moins dense et plus chaud = </w:t>
      </w:r>
      <w:r w:rsidRPr="004E2C88">
        <w:rPr>
          <w:rFonts w:ascii="Arial" w:hAnsi="Arial" w:cs="Arial"/>
          <w:b/>
          <w:color w:val="FF0000"/>
          <w:sz w:val="24"/>
          <w:szCs w:val="24"/>
          <w:highlight w:val="yellow"/>
          <w:u w:val="single"/>
        </w:rPr>
        <w:t>le magmatisme des zones de subduction.</w:t>
      </w:r>
    </w:p>
    <w:p w14:paraId="700F8560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1E7CA937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2F7467D7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1FC07A2D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361BC65F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629602ED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2FFB24D3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50C08D9D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61312" behindDoc="0" locked="0" layoutInCell="1" allowOverlap="1" wp14:anchorId="10AE9AE4" wp14:editId="1578E849">
            <wp:simplePos x="0" y="0"/>
            <wp:positionH relativeFrom="column">
              <wp:posOffset>431165</wp:posOffset>
            </wp:positionH>
            <wp:positionV relativeFrom="paragraph">
              <wp:posOffset>-774994</wp:posOffset>
            </wp:positionV>
            <wp:extent cx="5240084" cy="3368327"/>
            <wp:effectExtent l="0" t="0" r="0" b="0"/>
            <wp:wrapNone/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084" cy="3368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605AD82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22DE162A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3D051D1A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083A521B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406C7940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1C7462DF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3801B797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34ECE6A3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7F58B954" w14:textId="77777777" w:rsidR="004E2C88" w:rsidRPr="004E2C88" w:rsidRDefault="004E2C88" w:rsidP="004E2C88">
      <w:pPr>
        <w:ind w:left="1080" w:right="-142"/>
        <w:rPr>
          <w:rFonts w:ascii="Arial" w:hAnsi="Arial" w:cs="Arial"/>
          <w:b/>
          <w:color w:val="FF0000"/>
          <w:sz w:val="24"/>
          <w:szCs w:val="24"/>
          <w:u w:val="single"/>
        </w:rPr>
      </w:pPr>
    </w:p>
    <w:p w14:paraId="09CABB9D" w14:textId="77777777" w:rsidR="004E2C88" w:rsidRPr="004E2C88" w:rsidRDefault="004E2C88" w:rsidP="004E2C88">
      <w:pPr>
        <w:numPr>
          <w:ilvl w:val="0"/>
          <w:numId w:val="2"/>
        </w:numPr>
        <w:ind w:right="-142"/>
        <w:rPr>
          <w:rFonts w:ascii="Arial" w:hAnsi="Arial" w:cs="Arial"/>
          <w:b/>
          <w:color w:val="FF0000"/>
          <w:sz w:val="24"/>
          <w:szCs w:val="24"/>
        </w:rPr>
      </w:pPr>
      <w:r w:rsidRPr="004E2C88">
        <w:rPr>
          <w:rFonts w:ascii="Arial" w:hAnsi="Arial" w:cs="Arial"/>
          <w:b/>
          <w:color w:val="FF0000"/>
          <w:sz w:val="24"/>
          <w:szCs w:val="24"/>
          <w:highlight w:val="yellow"/>
        </w:rPr>
        <w:t>Des foyers de séismes</w:t>
      </w:r>
      <w:r w:rsidRPr="004E2C88">
        <w:rPr>
          <w:rFonts w:ascii="Arial" w:hAnsi="Arial" w:cs="Arial"/>
          <w:b/>
          <w:color w:val="FF0000"/>
          <w:sz w:val="24"/>
          <w:szCs w:val="24"/>
        </w:rPr>
        <w:t xml:space="preserve"> y sont de plus en plus profonds le long d’un </w:t>
      </w:r>
      <w:proofErr w:type="gramStart"/>
      <w:r w:rsidRPr="004E2C88">
        <w:rPr>
          <w:rFonts w:ascii="Arial" w:hAnsi="Arial" w:cs="Arial"/>
          <w:b/>
          <w:color w:val="FF0000"/>
          <w:sz w:val="24"/>
          <w:szCs w:val="24"/>
          <w:highlight w:val="yellow"/>
        </w:rPr>
        <w:t>plan  (</w:t>
      </w:r>
      <w:proofErr w:type="spellStart"/>
      <w:proofErr w:type="gramEnd"/>
      <w:r w:rsidRPr="004E2C88">
        <w:rPr>
          <w:rFonts w:ascii="Arial" w:hAnsi="Arial" w:cs="Arial"/>
          <w:b/>
          <w:color w:val="FF0000"/>
          <w:sz w:val="24"/>
          <w:szCs w:val="24"/>
          <w:highlight w:val="yellow"/>
        </w:rPr>
        <w:t>Wadati</w:t>
      </w:r>
      <w:proofErr w:type="spellEnd"/>
      <w:r w:rsidRPr="004E2C88">
        <w:rPr>
          <w:rFonts w:ascii="Arial" w:hAnsi="Arial" w:cs="Arial"/>
          <w:b/>
          <w:color w:val="FF0000"/>
          <w:sz w:val="24"/>
          <w:szCs w:val="24"/>
          <w:highlight w:val="yellow"/>
        </w:rPr>
        <w:t xml:space="preserve">- </w:t>
      </w:r>
      <w:proofErr w:type="spellStart"/>
      <w:r w:rsidRPr="004E2C88">
        <w:rPr>
          <w:rFonts w:ascii="Arial" w:hAnsi="Arial" w:cs="Arial"/>
          <w:b/>
          <w:color w:val="FF0000"/>
          <w:sz w:val="24"/>
          <w:szCs w:val="24"/>
          <w:highlight w:val="yellow"/>
        </w:rPr>
        <w:t>Benioff</w:t>
      </w:r>
      <w:proofErr w:type="spellEnd"/>
      <w:r w:rsidRPr="004E2C88">
        <w:rPr>
          <w:rFonts w:ascii="Arial" w:hAnsi="Arial" w:cs="Arial"/>
          <w:b/>
          <w:color w:val="FF0000"/>
          <w:sz w:val="24"/>
          <w:szCs w:val="24"/>
          <w:highlight w:val="yellow"/>
        </w:rPr>
        <w:t>)</w:t>
      </w:r>
      <w:r w:rsidRPr="004E2C88">
        <w:rPr>
          <w:rFonts w:ascii="Arial" w:hAnsi="Arial" w:cs="Arial"/>
          <w:b/>
          <w:color w:val="FF0000"/>
          <w:sz w:val="24"/>
          <w:szCs w:val="24"/>
        </w:rPr>
        <w:t xml:space="preserve"> représentant la LO qui plonge.</w:t>
      </w:r>
    </w:p>
    <w:p w14:paraId="418C1F52" w14:textId="77777777" w:rsidR="004E2C88" w:rsidRPr="004E2C88" w:rsidRDefault="004E2C88" w:rsidP="004E2C88">
      <w:pPr>
        <w:ind w:left="720" w:right="-142"/>
        <w:rPr>
          <w:rFonts w:ascii="Arial" w:hAnsi="Arial" w:cs="Arial"/>
          <w:b/>
          <w:color w:val="FF0000"/>
          <w:sz w:val="24"/>
          <w:szCs w:val="24"/>
        </w:rPr>
      </w:pPr>
      <w:r w:rsidRPr="004E2C88">
        <w:rPr>
          <w:rFonts w:ascii="Arial" w:hAnsi="Arial" w:cs="Arial"/>
          <w:b/>
          <w:noProof/>
          <w:color w:val="FF0000"/>
          <w:sz w:val="24"/>
          <w:szCs w:val="24"/>
          <w:lang w:eastAsia="fr-FR"/>
        </w:rPr>
        <w:drawing>
          <wp:inline distT="0" distB="0" distL="0" distR="0" wp14:anchorId="5A73E89F" wp14:editId="2BB00D21">
            <wp:extent cx="5044440" cy="2466975"/>
            <wp:effectExtent l="0" t="0" r="0" b="0"/>
            <wp:docPr id="56" name="object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ject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444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A69DA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009900"/>
          <w:sz w:val="24"/>
          <w:szCs w:val="24"/>
          <w:u w:val="single"/>
        </w:rPr>
      </w:pPr>
    </w:p>
    <w:p w14:paraId="39DB9A9A" w14:textId="77777777" w:rsidR="004E2C88" w:rsidRPr="004E2C88" w:rsidRDefault="004E2C88" w:rsidP="004E2C88">
      <w:pPr>
        <w:ind w:right="-142"/>
        <w:rPr>
          <w:rFonts w:ascii="Arial" w:hAnsi="Arial" w:cs="Arial"/>
          <w:b/>
          <w:color w:val="009900"/>
          <w:sz w:val="24"/>
          <w:szCs w:val="24"/>
          <w:u w:val="single"/>
        </w:rPr>
      </w:pPr>
    </w:p>
    <w:p w14:paraId="38C6C795" w14:textId="77777777" w:rsidR="004E2C88" w:rsidRPr="004E2C88" w:rsidRDefault="004E2C88" w:rsidP="004E2C88">
      <w:pPr>
        <w:ind w:right="-142"/>
        <w:rPr>
          <w:rFonts w:ascii="Arial" w:hAnsi="Arial" w:cs="Arial"/>
          <w:b/>
          <w:sz w:val="24"/>
          <w:szCs w:val="24"/>
          <w:u w:val="single"/>
        </w:rPr>
      </w:pPr>
      <w:r w:rsidRPr="004E2C88">
        <w:rPr>
          <w:rFonts w:ascii="Arial" w:hAnsi="Arial" w:cs="Arial"/>
          <w:b/>
          <w:sz w:val="24"/>
          <w:szCs w:val="24"/>
          <w:u w:val="single"/>
        </w:rPr>
        <w:t>On sait qu’il y a une activité volcanique au niveau des zones de subduction donc un magma se forme.</w:t>
      </w:r>
    </w:p>
    <w:p w14:paraId="3CE37D77" w14:textId="77777777" w:rsidR="004E2C88" w:rsidRPr="004E2C88" w:rsidRDefault="004E2C88" w:rsidP="004E2C88">
      <w:pPr>
        <w:ind w:right="-142"/>
        <w:rPr>
          <w:rFonts w:ascii="Arial" w:hAnsi="Arial" w:cs="Arial"/>
          <w:b/>
          <w:sz w:val="24"/>
          <w:szCs w:val="24"/>
          <w:u w:val="single"/>
        </w:rPr>
      </w:pPr>
    </w:p>
    <w:p w14:paraId="7E510C01" w14:textId="77777777" w:rsidR="004E2C88" w:rsidRPr="004E2C88" w:rsidRDefault="004E2C88" w:rsidP="004E2C88">
      <w:pPr>
        <w:ind w:right="-142"/>
        <w:rPr>
          <w:rFonts w:ascii="Arial" w:hAnsi="Arial" w:cs="Arial"/>
          <w:b/>
          <w:sz w:val="24"/>
          <w:szCs w:val="24"/>
          <w:u w:val="single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inline distT="0" distB="0" distL="0" distR="0" wp14:anchorId="1BF47E03" wp14:editId="0D92F676">
            <wp:extent cx="5119636" cy="3275060"/>
            <wp:effectExtent l="0" t="0" r="5080" b="190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7400" cy="3299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67109" w14:textId="77777777" w:rsidR="004E2C88" w:rsidRPr="004E2C88" w:rsidRDefault="004E2C88" w:rsidP="004E2C88">
      <w:pPr>
        <w:ind w:right="-142"/>
        <w:rPr>
          <w:rFonts w:ascii="Arial" w:hAnsi="Arial" w:cs="Arial"/>
          <w:b/>
          <w:sz w:val="24"/>
          <w:szCs w:val="24"/>
          <w:u w:val="single"/>
        </w:rPr>
      </w:pPr>
    </w:p>
    <w:p w14:paraId="576B24AF" w14:textId="77777777" w:rsidR="004E2C88" w:rsidRPr="004E2C88" w:rsidRDefault="004E2C88" w:rsidP="004E2C88">
      <w:pPr>
        <w:ind w:right="-142"/>
        <w:rPr>
          <w:rFonts w:ascii="Arial" w:hAnsi="Arial" w:cs="Arial"/>
          <w:b/>
          <w:sz w:val="24"/>
          <w:szCs w:val="24"/>
          <w:u w:val="single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5A05B746" wp14:editId="2854F14A">
            <wp:extent cx="5707076" cy="4235381"/>
            <wp:effectExtent l="0" t="0" r="8255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5295" cy="427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B332D" w14:textId="77777777" w:rsidR="004E2C88" w:rsidRPr="004E2C88" w:rsidRDefault="004E2C88" w:rsidP="004E2C88">
      <w:pPr>
        <w:ind w:right="-142"/>
        <w:rPr>
          <w:rFonts w:ascii="Arial" w:hAnsi="Arial" w:cs="Arial"/>
          <w:b/>
          <w:sz w:val="24"/>
          <w:szCs w:val="24"/>
          <w:u w:val="single"/>
        </w:rPr>
      </w:pP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L’hydratation de la péridotite modifie son solidus et permet sa fusion partielle</w:t>
      </w:r>
    </w:p>
    <w:p w14:paraId="5F972AE0" w14:textId="77777777" w:rsidR="004E2C88" w:rsidRPr="004E2C88" w:rsidRDefault="004E2C88" w:rsidP="004E2C88">
      <w:pPr>
        <w:ind w:right="-142"/>
        <w:rPr>
          <w:rFonts w:ascii="Arial" w:eastAsia="Times New Roman" w:hAnsi="Arial" w:cs="Arial"/>
          <w:bCs/>
          <w:color w:val="009900"/>
          <w:sz w:val="24"/>
          <w:szCs w:val="24"/>
        </w:rPr>
      </w:pPr>
    </w:p>
    <w:p w14:paraId="4554B1EF" w14:textId="77777777" w:rsidR="004E2C88" w:rsidRPr="004E2C88" w:rsidRDefault="004E2C88" w:rsidP="004E2C88">
      <w:pPr>
        <w:ind w:right="-142"/>
        <w:rPr>
          <w:rFonts w:ascii="Arial" w:hAnsi="Arial" w:cs="Arial"/>
          <w:b/>
          <w:bCs/>
          <w:color w:val="00B050"/>
          <w:sz w:val="24"/>
          <w:szCs w:val="24"/>
        </w:rPr>
      </w:pPr>
      <w:r w:rsidRPr="004E2C88">
        <w:rPr>
          <w:rFonts w:ascii="Arial" w:hAnsi="Arial" w:cs="Arial"/>
          <w:b/>
          <w:color w:val="00B050"/>
          <w:sz w:val="24"/>
          <w:szCs w:val="24"/>
        </w:rPr>
        <w:t xml:space="preserve">Quelle est l’origine </w:t>
      </w:r>
      <w:r w:rsidRPr="004E2C88">
        <w:rPr>
          <w:rFonts w:ascii="Arial" w:hAnsi="Arial" w:cs="Arial"/>
          <w:b/>
          <w:bCs/>
          <w:color w:val="00B050"/>
          <w:sz w:val="24"/>
          <w:szCs w:val="24"/>
        </w:rPr>
        <w:t>de l’eau nécessaire à la formation du magma des zones de subduction ?</w:t>
      </w:r>
    </w:p>
    <w:p w14:paraId="5D3B0081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7030A0"/>
          <w:sz w:val="24"/>
          <w:szCs w:val="24"/>
        </w:rPr>
      </w:pPr>
    </w:p>
    <w:p w14:paraId="3B8F372B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7030A0"/>
          <w:sz w:val="24"/>
          <w:szCs w:val="24"/>
        </w:rPr>
      </w:pPr>
      <w:r w:rsidRPr="004E2C88">
        <w:rPr>
          <w:rFonts w:ascii="Arial" w:hAnsi="Arial" w:cs="Arial"/>
          <w:bCs/>
          <w:color w:val="7030A0"/>
          <w:sz w:val="24"/>
          <w:szCs w:val="24"/>
        </w:rPr>
        <w:t>TP magmatisme</w:t>
      </w:r>
    </w:p>
    <w:p w14:paraId="00445274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b/>
          <w:bCs/>
          <w:sz w:val="24"/>
          <w:szCs w:val="24"/>
        </w:rPr>
        <w:t>Commençons par étudier la diversité des roches volcaniques.</w:t>
      </w:r>
    </w:p>
    <w:p w14:paraId="581BD9D9" w14:textId="77777777" w:rsidR="004E2C88" w:rsidRPr="004E2C88" w:rsidRDefault="004E2C88" w:rsidP="004E2C88">
      <w:pPr>
        <w:ind w:right="-153"/>
        <w:rPr>
          <w:rFonts w:ascii="Arial" w:hAnsi="Arial" w:cs="Arial"/>
          <w:bCs/>
          <w:sz w:val="24"/>
          <w:szCs w:val="24"/>
        </w:rPr>
      </w:pPr>
    </w:p>
    <w:p w14:paraId="3F812C08" w14:textId="77777777" w:rsidR="004E2C88" w:rsidRPr="004E2C88" w:rsidRDefault="004E2C88" w:rsidP="004E2C88">
      <w:pPr>
        <w:pStyle w:val="Paragraphedeliste"/>
        <w:numPr>
          <w:ilvl w:val="0"/>
          <w:numId w:val="3"/>
        </w:numPr>
        <w:ind w:right="-142"/>
        <w:contextualSpacing w:val="0"/>
        <w:rPr>
          <w:rFonts w:ascii="Arial" w:hAnsi="Arial" w:cs="Arial"/>
          <w:b/>
          <w:color w:val="4472C4" w:themeColor="accent1"/>
          <w:sz w:val="24"/>
          <w:szCs w:val="24"/>
          <w:u w:val="single"/>
        </w:rPr>
      </w:pPr>
      <w:r w:rsidRPr="004E2C88">
        <w:rPr>
          <w:rFonts w:ascii="Arial" w:hAnsi="Arial" w:cs="Arial"/>
          <w:b/>
          <w:color w:val="4472C4" w:themeColor="accent1"/>
          <w:sz w:val="24"/>
          <w:szCs w:val="24"/>
          <w:u w:val="single"/>
        </w:rPr>
        <w:t>Les roches sont formées dans ces zones </w:t>
      </w:r>
    </w:p>
    <w:p w14:paraId="5982FABC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4472C4" w:themeColor="accent1"/>
          <w:sz w:val="24"/>
          <w:szCs w:val="24"/>
          <w:u w:val="single"/>
        </w:rPr>
      </w:pPr>
      <w:r w:rsidRPr="004E2C88">
        <w:rPr>
          <w:rFonts w:ascii="Arial" w:hAnsi="Arial" w:cs="Arial"/>
          <w:b/>
          <w:bCs/>
          <w:color w:val="4472C4" w:themeColor="accent1"/>
          <w:sz w:val="24"/>
          <w:szCs w:val="24"/>
          <w:u w:val="single"/>
        </w:rPr>
        <w:t>La formation des roches magmatiques sur la plaque chevauchante</w:t>
      </w:r>
    </w:p>
    <w:p w14:paraId="10D9D13F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7030A0"/>
          <w:sz w:val="24"/>
          <w:szCs w:val="24"/>
        </w:rPr>
      </w:pPr>
      <w:r w:rsidRPr="004E2C88">
        <w:rPr>
          <w:rFonts w:ascii="Arial" w:hAnsi="Arial" w:cs="Arial"/>
          <w:b/>
          <w:bCs/>
          <w:color w:val="7030A0"/>
          <w:sz w:val="24"/>
          <w:szCs w:val="24"/>
        </w:rPr>
        <w:t>TP magmatisme</w:t>
      </w:r>
    </w:p>
    <w:p w14:paraId="0F3D144A" w14:textId="77777777" w:rsidR="004E2C88" w:rsidRPr="004E2C88" w:rsidRDefault="004E2C88" w:rsidP="004E2C88">
      <w:pPr>
        <w:ind w:right="-153"/>
        <w:rPr>
          <w:rFonts w:ascii="Arial" w:hAnsi="Arial" w:cs="Arial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inline distT="0" distB="0" distL="0" distR="0" wp14:anchorId="5DB97D32" wp14:editId="3004D4C9">
            <wp:extent cx="2596515" cy="2130425"/>
            <wp:effectExtent l="19050" t="0" r="0" b="0"/>
            <wp:docPr id="42" name="Image 6" descr="https://lh6.googleusercontent.com/b0U5ZOVVipZiamsEWF7sOcaJfeBONRmFH-zp4AADzcVbSgzyKVUBVeNho9cKfu4zk2HcTnbXXhcxqfuJhc8E6HTk8vPn8pG4HqkKdlcbDX23g6YVqLMIIXaagF2og-7xMygtaHg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6.googleusercontent.com/b0U5ZOVVipZiamsEWF7sOcaJfeBONRmFH-zp4AADzcVbSgzyKVUBVeNho9cKfu4zk2HcTnbXXhcxqfuJhc8E6HTk8vPn8pG4HqkKdlcbDX23g6YVqLMIIXaagF2og-7xMygtaHgl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213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4463F2E5" wp14:editId="496A06CB">
            <wp:extent cx="6830324" cy="5112017"/>
            <wp:effectExtent l="19050" t="0" r="8626" b="0"/>
            <wp:docPr id="43" name="Image 9" descr="https://lh4.googleusercontent.com/aeDzM51GwGpuo0DUVqOOZyIgvmiKBY5BEkd5VL258gFyhu53DfYC62yozgncG1BVOJMmOiEBu6xj75WtnNlMHFDlLAjeCm9mcTKSFzElxdMxMByREXwhpP3saKtuYXiN0YAysl2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4.googleusercontent.com/aeDzM51GwGpuo0DUVqOOZyIgvmiKBY5BEkd5VL258gFyhu53DfYC62yozgncG1BVOJMmOiEBu6xj75WtnNlMHFDlLAjeCm9mcTKSFzElxdMxMByREXwhpP3saKtuYXiN0YAysl2V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733" cy="511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40096A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7030A0"/>
          <w:sz w:val="24"/>
          <w:szCs w:val="24"/>
        </w:rPr>
      </w:pPr>
      <w:r w:rsidRPr="004E2C88">
        <w:rPr>
          <w:rFonts w:ascii="Arial" w:hAnsi="Arial" w:cs="Arial"/>
          <w:b/>
          <w:bCs/>
          <w:noProof/>
          <w:color w:val="7030A0"/>
          <w:sz w:val="24"/>
          <w:szCs w:val="24"/>
          <w:lang w:eastAsia="fr-FR"/>
        </w:rPr>
        <w:lastRenderedPageBreak/>
        <w:drawing>
          <wp:inline distT="0" distB="0" distL="0" distR="0" wp14:anchorId="03937E27" wp14:editId="4C5B60EE">
            <wp:extent cx="5689589" cy="3907409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96288" cy="3912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5F9A0" w14:textId="77777777" w:rsidR="004E2C88" w:rsidRPr="004E2C88" w:rsidRDefault="004E2C88" w:rsidP="004E2C88">
      <w:pPr>
        <w:pStyle w:val="NormalWeb"/>
        <w:rPr>
          <w:rFonts w:ascii="Arial" w:hAnsi="Arial" w:cs="Arial"/>
        </w:rPr>
      </w:pPr>
      <w:r w:rsidRPr="004E2C88">
        <w:rPr>
          <w:rFonts w:ascii="Arial" w:hAnsi="Arial" w:cs="Arial"/>
          <w:b/>
          <w:bCs/>
          <w:color w:val="FF8C00"/>
          <w:u w:val="single"/>
        </w:rPr>
        <w:t>Diorite : </w:t>
      </w:r>
    </w:p>
    <w:p w14:paraId="04367254" w14:textId="77777777" w:rsidR="004E2C88" w:rsidRPr="004E2C88" w:rsidRDefault="004E2C88" w:rsidP="004E2C88">
      <w:pPr>
        <w:pStyle w:val="NormalWeb"/>
        <w:rPr>
          <w:rFonts w:ascii="Arial" w:hAnsi="Arial" w:cs="Arial"/>
        </w:rPr>
      </w:pPr>
      <w:r w:rsidRPr="004E2C88">
        <w:rPr>
          <w:rFonts w:ascii="Arial" w:hAnsi="Arial" w:cs="Arial"/>
          <w:b/>
          <w:bCs/>
          <w:noProof/>
        </w:rPr>
        <w:drawing>
          <wp:inline distT="0" distB="0" distL="0" distR="0" wp14:anchorId="68A25E3B" wp14:editId="3805DA1F">
            <wp:extent cx="3795395" cy="2717165"/>
            <wp:effectExtent l="19050" t="0" r="0" b="0"/>
            <wp:docPr id="46" name="Image 12" descr="https://lh4.googleusercontent.com/RzpoT8xJZ0_53vN7WCJBdeTVchDGfx9JbDj3sxllWckpNBENybgVvpUGyE6hSL4r1rAeZUH6PyVsqX_I1r8YbV_d85RUwSu1QLewHyVeDpMUS0HoYs6xynpxQlRUr4XTq5FacaY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4.googleusercontent.com/RzpoT8xJZ0_53vN7WCJBdeTVchDGfx9JbDj3sxllWckpNBENybgVvpUGyE6hSL4r1rAeZUH6PyVsqX_I1r8YbV_d85RUwSu1QLewHyVeDpMUS0HoYs6xynpxQlRUr4XTq5FacaYd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271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CCB617" w14:textId="77777777" w:rsidR="004E2C88" w:rsidRPr="004E2C88" w:rsidRDefault="004E2C88" w:rsidP="004E2C88">
      <w:pPr>
        <w:pStyle w:val="NormalWeb"/>
        <w:rPr>
          <w:rFonts w:ascii="Arial" w:hAnsi="Arial" w:cs="Arial"/>
        </w:rPr>
      </w:pPr>
      <w:proofErr w:type="gramStart"/>
      <w:r w:rsidRPr="004E2C88">
        <w:rPr>
          <w:rStyle w:val="Accentuation"/>
          <w:rFonts w:ascii="Arial" w:eastAsiaTheme="majorEastAsia" w:hAnsi="Arial" w:cs="Arial"/>
          <w:b/>
          <w:bCs/>
        </w:rPr>
        <w:t>source</w:t>
      </w:r>
      <w:proofErr w:type="gramEnd"/>
      <w:r w:rsidRPr="004E2C88">
        <w:rPr>
          <w:rStyle w:val="Accentuation"/>
          <w:rFonts w:ascii="Arial" w:eastAsiaTheme="majorEastAsia" w:hAnsi="Arial" w:cs="Arial"/>
          <w:b/>
          <w:bCs/>
        </w:rPr>
        <w:t xml:space="preserve"> : Diorite2.tif par</w:t>
      </w:r>
      <w:hyperlink r:id="rId17" w:history="1">
        <w:r w:rsidRPr="004E2C88">
          <w:rPr>
            <w:rStyle w:val="Lienhypertexte"/>
            <w:rFonts w:ascii="Arial" w:eastAsiaTheme="majorEastAsia" w:hAnsi="Arial" w:cs="Arial"/>
            <w:b/>
            <w:bCs/>
            <w:i/>
            <w:iCs/>
          </w:rPr>
          <w:t xml:space="preserve"> Michael C. Rygel</w:t>
        </w:r>
      </w:hyperlink>
      <w:r w:rsidRPr="004E2C88">
        <w:rPr>
          <w:rStyle w:val="Accentuation"/>
          <w:rFonts w:ascii="Arial" w:eastAsiaTheme="majorEastAsia" w:hAnsi="Arial" w:cs="Arial"/>
          <w:b/>
          <w:bCs/>
        </w:rPr>
        <w:t xml:space="preserve">via </w:t>
      </w:r>
      <w:proofErr w:type="spellStart"/>
      <w:r w:rsidRPr="004E2C88">
        <w:rPr>
          <w:rStyle w:val="Accentuation"/>
          <w:rFonts w:ascii="Arial" w:eastAsiaTheme="majorEastAsia" w:hAnsi="Arial" w:cs="Arial"/>
          <w:b/>
          <w:bCs/>
        </w:rPr>
        <w:t>Wikimediacommons</w:t>
      </w:r>
      <w:proofErr w:type="spellEnd"/>
      <w:r w:rsidRPr="004E2C88">
        <w:rPr>
          <w:rStyle w:val="Accentuation"/>
          <w:rFonts w:ascii="Arial" w:eastAsiaTheme="majorEastAsia" w:hAnsi="Arial" w:cs="Arial"/>
          <w:b/>
          <w:bCs/>
        </w:rPr>
        <w:t>,  </w:t>
      </w:r>
      <w:hyperlink r:id="rId18" w:history="1">
        <w:r w:rsidRPr="004E2C88">
          <w:rPr>
            <w:rStyle w:val="Lienhypertexte"/>
            <w:rFonts w:ascii="Arial" w:eastAsiaTheme="majorEastAsia" w:hAnsi="Arial" w:cs="Arial"/>
            <w:b/>
            <w:bCs/>
            <w:i/>
            <w:iCs/>
          </w:rPr>
          <w:t>CC-BY-SA-3.0</w:t>
        </w:r>
      </w:hyperlink>
      <w:r w:rsidRPr="004E2C88">
        <w:rPr>
          <w:rStyle w:val="Accentuation"/>
          <w:rFonts w:ascii="Arial" w:eastAsiaTheme="majorEastAsia" w:hAnsi="Arial" w:cs="Arial"/>
          <w:b/>
          <w:bCs/>
        </w:rPr>
        <w:t>,</w:t>
      </w:r>
      <w:hyperlink r:id="rId19" w:history="1">
        <w:r w:rsidRPr="004E2C88">
          <w:rPr>
            <w:rStyle w:val="Lienhypertexte"/>
            <w:rFonts w:ascii="Arial" w:eastAsiaTheme="majorEastAsia" w:hAnsi="Arial" w:cs="Arial"/>
            <w:b/>
            <w:bCs/>
            <w:i/>
            <w:iCs/>
          </w:rPr>
          <w:t xml:space="preserve"> https://commons.wikimedia.org/wiki/File:Diorite2.tif</w:t>
        </w:r>
      </w:hyperlink>
    </w:p>
    <w:p w14:paraId="43726553" w14:textId="77777777" w:rsidR="004E2C88" w:rsidRPr="004E2C88" w:rsidRDefault="004E2C88" w:rsidP="004E2C88">
      <w:pPr>
        <w:pStyle w:val="NormalWeb"/>
        <w:rPr>
          <w:rFonts w:ascii="Arial" w:hAnsi="Arial" w:cs="Arial"/>
        </w:rPr>
      </w:pPr>
      <w:r w:rsidRPr="004E2C88"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538DA530" wp14:editId="7C06F8AD">
            <wp:extent cx="5762625" cy="4312920"/>
            <wp:effectExtent l="19050" t="0" r="9525" b="0"/>
            <wp:docPr id="45" name="Image 13" descr="https://lh5.googleusercontent.com/vdr4LEYT6ylvrCBZIvuqhPfjK7T42JEsHtJDzyMlz4qxUtjQESwAXPF6xb4DcnIGmGyEIi8OPAfmcfAT8wA9JzLQL4hnnVZ8jwf4bHZ5K6VnNuFUrE4shl-V5vZ4yI6vcQxr6E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5.googleusercontent.com/vdr4LEYT6ylvrCBZIvuqhPfjK7T42JEsHtJDzyMlz4qxUtjQESwAXPF6xb4DcnIGmGyEIi8OPAfmcfAT8wA9JzLQL4hnnVZ8jwf4bHZ5K6VnNuFUrE4shl-V5vZ4yI6vcQxr6Ecs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1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A5FA3F" w14:textId="77777777" w:rsidR="004E2C88" w:rsidRPr="004E2C88" w:rsidRDefault="004E2C88" w:rsidP="004E2C88">
      <w:pPr>
        <w:pStyle w:val="NormalWeb"/>
        <w:rPr>
          <w:rFonts w:ascii="Arial" w:hAnsi="Arial" w:cs="Arial"/>
        </w:rPr>
      </w:pPr>
      <w:r w:rsidRPr="004E2C88">
        <w:rPr>
          <w:rFonts w:ascii="Arial" w:hAnsi="Arial" w:cs="Arial"/>
          <w:noProof/>
        </w:rPr>
        <w:drawing>
          <wp:inline distT="0" distB="0" distL="0" distR="0" wp14:anchorId="327F07AC" wp14:editId="4E563104">
            <wp:extent cx="6048054" cy="4011283"/>
            <wp:effectExtent l="0" t="0" r="0" b="0"/>
            <wp:docPr id="50" name="Imag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6300" cy="4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DF53C" w14:textId="77777777" w:rsidR="004E2C88" w:rsidRPr="004E2C88" w:rsidRDefault="004E2C88" w:rsidP="004E2C88">
      <w:pPr>
        <w:pStyle w:val="NormalWeb"/>
        <w:rPr>
          <w:rFonts w:ascii="Arial" w:hAnsi="Arial" w:cs="Arial"/>
          <w:b/>
          <w:bCs/>
        </w:rPr>
      </w:pPr>
      <w:r w:rsidRPr="004E2C88">
        <w:rPr>
          <w:rFonts w:ascii="Arial" w:hAnsi="Arial" w:cs="Arial"/>
          <w:b/>
          <w:bCs/>
        </w:rPr>
        <w:t>On appelle “</w:t>
      </w:r>
      <w:r w:rsidRPr="004E2C88">
        <w:rPr>
          <w:rFonts w:ascii="Arial" w:hAnsi="Arial" w:cs="Arial"/>
          <w:b/>
          <w:bCs/>
          <w:color w:val="FF8C00"/>
        </w:rPr>
        <w:t>granitoïdes”</w:t>
      </w:r>
      <w:r w:rsidRPr="004E2C88">
        <w:rPr>
          <w:rFonts w:ascii="Arial" w:hAnsi="Arial" w:cs="Arial"/>
          <w:b/>
          <w:bCs/>
        </w:rPr>
        <w:t>, l’ensemble des roches de composition chimique proche d’un granite et de structure grenue.  85% du magma produit dans les zones de subduction, cristallise en profondeur formant granites et granitoïdes. 75 à 85 % des granites et granitoïdes de la planète proviennent des zones de subduction.</w:t>
      </w:r>
    </w:p>
    <w:p w14:paraId="13360166" w14:textId="77777777" w:rsidR="004E2C88" w:rsidRPr="004E2C88" w:rsidRDefault="004E2C88" w:rsidP="004E2C88">
      <w:pPr>
        <w:pStyle w:val="NormalWeb"/>
        <w:rPr>
          <w:rFonts w:ascii="Arial" w:hAnsi="Arial" w:cs="Arial"/>
          <w:b/>
          <w:bCs/>
        </w:rPr>
      </w:pPr>
      <w:r w:rsidRPr="004E2C88">
        <w:rPr>
          <w:rFonts w:ascii="Arial" w:hAnsi="Arial" w:cs="Arial"/>
          <w:b/>
          <w:bCs/>
          <w:noProof/>
        </w:rPr>
        <w:lastRenderedPageBreak/>
        <w:drawing>
          <wp:inline distT="0" distB="0" distL="0" distR="0" wp14:anchorId="5BA356FE" wp14:editId="244D47BC">
            <wp:extent cx="6150634" cy="4612976"/>
            <wp:effectExtent l="0" t="0" r="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70031" cy="462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0709C" w14:textId="77777777" w:rsidR="004E2C88" w:rsidRPr="004E2C88" w:rsidRDefault="004E2C88" w:rsidP="004E2C88">
      <w:pPr>
        <w:pStyle w:val="NormalWeb"/>
        <w:rPr>
          <w:rFonts w:ascii="Arial" w:hAnsi="Arial" w:cs="Arial"/>
          <w:b/>
          <w:bCs/>
        </w:rPr>
      </w:pPr>
      <w:r w:rsidRPr="004E2C88">
        <w:rPr>
          <w:rFonts w:ascii="Arial" w:hAnsi="Arial" w:cs="Arial"/>
          <w:b/>
          <w:bCs/>
          <w:noProof/>
        </w:rPr>
        <w:drawing>
          <wp:inline distT="0" distB="0" distL="0" distR="0" wp14:anchorId="43C5BBA2" wp14:editId="13BC0282">
            <wp:extent cx="6480810" cy="4298950"/>
            <wp:effectExtent l="0" t="0" r="0" b="0"/>
            <wp:docPr id="58" name="object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ject 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CE03F" w14:textId="77777777" w:rsidR="004E2C88" w:rsidRPr="004E2C88" w:rsidRDefault="004E2C88" w:rsidP="004E2C88">
      <w:pPr>
        <w:pStyle w:val="NormalWeb"/>
        <w:rPr>
          <w:rFonts w:ascii="Arial" w:hAnsi="Arial" w:cs="Arial"/>
        </w:rPr>
      </w:pPr>
    </w:p>
    <w:p w14:paraId="6A43A6FA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069B9B5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2EB8E1BC" wp14:editId="05B8BF18">
            <wp:extent cx="6371338" cy="4719099"/>
            <wp:effectExtent l="0" t="0" r="0" b="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802" r="1106"/>
                    <a:stretch/>
                  </pic:blipFill>
                  <pic:spPr bwMode="auto">
                    <a:xfrm>
                      <a:off x="0" y="0"/>
                      <a:ext cx="6421073" cy="4755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63C61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7030A0"/>
          <w:sz w:val="24"/>
          <w:szCs w:val="24"/>
        </w:rPr>
      </w:pPr>
      <w:proofErr w:type="spellStart"/>
      <w:r w:rsidRPr="004E2C88">
        <w:rPr>
          <w:rFonts w:ascii="Arial" w:hAnsi="Arial" w:cs="Arial"/>
          <w:b/>
          <w:bCs/>
          <w:color w:val="7030A0"/>
          <w:sz w:val="24"/>
          <w:szCs w:val="24"/>
        </w:rPr>
        <w:t>TPLe</w:t>
      </w:r>
      <w:proofErr w:type="spellEnd"/>
      <w:r w:rsidRPr="004E2C88">
        <w:rPr>
          <w:rFonts w:ascii="Arial" w:hAnsi="Arial" w:cs="Arial"/>
          <w:b/>
          <w:bCs/>
          <w:color w:val="7030A0"/>
          <w:sz w:val="24"/>
          <w:szCs w:val="24"/>
        </w:rPr>
        <w:t xml:space="preserve"> magmatisme des zones de subduction</w:t>
      </w:r>
    </w:p>
    <w:p w14:paraId="11473719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74197619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FD489E2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Les gouttelettes de magma formées par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fusion partielle de la péridotite hydratée 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remontent vers la surface et se concentrent dans une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chambre magmatique 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où ce magma aura deux destinées possibles : </w:t>
      </w:r>
    </w:p>
    <w:p w14:paraId="67BA4CAF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- s’il cristallise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en profondeur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, son refroidissement 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>sera lent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et il formera des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roches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 xml:space="preserve">plutoniques à texture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green"/>
        </w:rPr>
        <w:t>grenue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 :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green"/>
        </w:rPr>
        <w:t xml:space="preserve">diorite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 xml:space="preserve">et  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green"/>
        </w:rPr>
        <w:t>granite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</w:t>
      </w:r>
    </w:p>
    <w:p w14:paraId="711CCE81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- s’il atteint 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 xml:space="preserve">la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surface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, son refroidissement sera 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>plus rapide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et il formera des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roches volcaniques, émises lors des éruptions volcaniques explosives, à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texture</w:t>
      </w:r>
    </w:p>
    <w:p w14:paraId="792B3182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proofErr w:type="gramStart"/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cyan"/>
        </w:rPr>
        <w:t>microlitique</w:t>
      </w:r>
      <w:proofErr w:type="gramEnd"/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 :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cyan"/>
        </w:rPr>
        <w:t>andésite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 xml:space="preserve"> et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cyan"/>
        </w:rPr>
        <w:t>rhyolite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.</w:t>
      </w:r>
    </w:p>
    <w:p w14:paraId="091731CE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FF0000"/>
          <w:sz w:val="24"/>
          <w:szCs w:val="24"/>
          <w:highlight w:val="yellow"/>
        </w:rPr>
      </w:pP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Lors de sa remontée, le magma subit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une cristallisation fractionnée </w:t>
      </w:r>
      <w:r w:rsidRPr="004E2C88">
        <w:rPr>
          <w:rFonts w:ascii="Arial" w:hAnsi="Arial" w:cs="Arial"/>
          <w:b/>
          <w:bCs/>
          <w:color w:val="4472C4" w:themeColor="accent1"/>
          <w:sz w:val="24"/>
          <w:szCs w:val="24"/>
        </w:rPr>
        <w:t>(voir le doc)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 et incorpore aussi des constituants de la croûte continentale   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ce qui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modifie sa composition et il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 xml:space="preserve"> devient de plus en plus riche en silice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>.</w:t>
      </w:r>
    </w:p>
    <w:p w14:paraId="59DE5CC3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FF0000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1B87AE5F" wp14:editId="3F394442">
            <wp:extent cx="4059730" cy="1852155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736" cy="185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99622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FF0000"/>
          <w:sz w:val="24"/>
          <w:szCs w:val="24"/>
        </w:rPr>
      </w:pPr>
    </w:p>
    <w:p w14:paraId="19216268" w14:textId="77777777" w:rsidR="004E2C88" w:rsidRPr="004E2C88" w:rsidRDefault="004E2C88" w:rsidP="004E2C88">
      <w:pPr>
        <w:ind w:right="-153"/>
        <w:rPr>
          <w:rFonts w:ascii="Arial" w:hAnsi="Arial" w:cs="Arial"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 xml:space="preserve">La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richesse en silice augmente la viscosité du magma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et 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 xml:space="preserve">empêche son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dégazage progressif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, ce qui provoque en surface un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volcanisme explosif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très dévastateur.</w:t>
      </w:r>
    </w:p>
    <w:p w14:paraId="30C8F145" w14:textId="77777777" w:rsidR="004E2C88" w:rsidRPr="004E2C88" w:rsidRDefault="004E2C88" w:rsidP="004E2C88">
      <w:pPr>
        <w:ind w:right="-153"/>
        <w:rPr>
          <w:rFonts w:ascii="Arial" w:hAnsi="Arial" w:cs="Arial"/>
          <w:bCs/>
          <w:sz w:val="24"/>
          <w:szCs w:val="24"/>
        </w:rPr>
      </w:pPr>
    </w:p>
    <w:p w14:paraId="27DCB477" w14:textId="77777777" w:rsidR="004E2C88" w:rsidRPr="004E2C88" w:rsidRDefault="004E2C88" w:rsidP="004E2C88">
      <w:pPr>
        <w:ind w:right="-153"/>
        <w:rPr>
          <w:rFonts w:ascii="Arial" w:hAnsi="Arial" w:cs="Arial"/>
          <w:bCs/>
          <w:sz w:val="24"/>
          <w:szCs w:val="24"/>
        </w:rPr>
      </w:pPr>
    </w:p>
    <w:p w14:paraId="59040F3F" w14:textId="77777777" w:rsidR="004E2C88" w:rsidRPr="004E2C88" w:rsidRDefault="004E2C88" w:rsidP="004E2C88">
      <w:pPr>
        <w:ind w:right="-153"/>
        <w:rPr>
          <w:rFonts w:ascii="Arial" w:hAnsi="Arial" w:cs="Arial"/>
          <w:bCs/>
          <w:sz w:val="24"/>
          <w:szCs w:val="24"/>
        </w:rPr>
      </w:pPr>
    </w:p>
    <w:p w14:paraId="0BC9D1CF" w14:textId="77777777" w:rsidR="004E2C88" w:rsidRPr="004E2C88" w:rsidRDefault="004E2C88" w:rsidP="004E2C88">
      <w:pPr>
        <w:ind w:left="708" w:right="-153"/>
        <w:rPr>
          <w:rFonts w:ascii="Arial" w:hAnsi="Arial" w:cs="Arial"/>
          <w:b/>
          <w:bCs/>
          <w:color w:val="7030A0"/>
          <w:sz w:val="24"/>
          <w:szCs w:val="24"/>
          <w:u w:val="single"/>
        </w:rPr>
      </w:pPr>
      <w:r w:rsidRPr="004E2C88">
        <w:rPr>
          <w:rFonts w:ascii="Arial" w:hAnsi="Arial" w:cs="Arial"/>
          <w:b/>
          <w:bCs/>
          <w:color w:val="7030A0"/>
          <w:sz w:val="24"/>
          <w:szCs w:val="24"/>
          <w:u w:val="single"/>
        </w:rPr>
        <w:t>TP Le métamorphisme des zones de subduction</w:t>
      </w:r>
    </w:p>
    <w:p w14:paraId="5882B795" w14:textId="77777777" w:rsidR="004E2C88" w:rsidRPr="004E2C88" w:rsidRDefault="004E2C88" w:rsidP="004E2C88">
      <w:pPr>
        <w:tabs>
          <w:tab w:val="left" w:pos="709"/>
        </w:tabs>
        <w:ind w:right="701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b/>
          <w:bCs/>
          <w:sz w:val="24"/>
          <w:szCs w:val="24"/>
        </w:rPr>
        <w:t>Rappel :</w:t>
      </w:r>
    </w:p>
    <w:p w14:paraId="29C9B09D" w14:textId="77777777" w:rsidR="004E2C88" w:rsidRPr="004E2C88" w:rsidRDefault="004E2C88" w:rsidP="004E2C88">
      <w:pPr>
        <w:tabs>
          <w:tab w:val="left" w:pos="709"/>
        </w:tabs>
        <w:ind w:right="701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b/>
          <w:bCs/>
          <w:sz w:val="24"/>
          <w:szCs w:val="24"/>
        </w:rPr>
        <w:t xml:space="preserve">La lithosphère océanique qui commence à plonger dans l’asthénosphère par subduction est </w:t>
      </w:r>
      <w:r w:rsidRPr="004E2C88">
        <w:rPr>
          <w:rFonts w:ascii="Arial" w:hAnsi="Arial" w:cs="Arial"/>
          <w:b/>
          <w:bCs/>
          <w:sz w:val="24"/>
          <w:szCs w:val="24"/>
          <w:highlight w:val="yellow"/>
        </w:rPr>
        <w:t>constituée de roches qui ont subi une série de réactions de métamorphisme liée à la circulation hydrothermale</w:t>
      </w:r>
      <w:r w:rsidRPr="004E2C88">
        <w:rPr>
          <w:rFonts w:ascii="Arial" w:hAnsi="Arial" w:cs="Arial"/>
          <w:b/>
          <w:bCs/>
          <w:sz w:val="24"/>
          <w:szCs w:val="24"/>
        </w:rPr>
        <w:t>. Ces roches (</w:t>
      </w:r>
      <w:proofErr w:type="spellStart"/>
      <w:r w:rsidRPr="004E2C88">
        <w:rPr>
          <w:rFonts w:ascii="Arial" w:hAnsi="Arial" w:cs="Arial"/>
          <w:b/>
          <w:bCs/>
          <w:sz w:val="24"/>
          <w:szCs w:val="24"/>
          <w:highlight w:val="yellow"/>
        </w:rPr>
        <w:t>métabasaltes</w:t>
      </w:r>
      <w:proofErr w:type="spellEnd"/>
      <w:r w:rsidRPr="004E2C88">
        <w:rPr>
          <w:rFonts w:ascii="Arial" w:hAnsi="Arial" w:cs="Arial"/>
          <w:b/>
          <w:bCs/>
          <w:sz w:val="24"/>
          <w:szCs w:val="24"/>
          <w:highlight w:val="yellow"/>
        </w:rPr>
        <w:t>, métagabbros et serpentinites</w:t>
      </w:r>
      <w:r w:rsidRPr="004E2C88">
        <w:rPr>
          <w:rFonts w:ascii="Arial" w:hAnsi="Arial" w:cs="Arial"/>
          <w:b/>
          <w:bCs/>
          <w:sz w:val="24"/>
          <w:szCs w:val="24"/>
        </w:rPr>
        <w:t xml:space="preserve">) </w:t>
      </w:r>
    </w:p>
    <w:p w14:paraId="39893693" w14:textId="77777777" w:rsidR="004E2C88" w:rsidRPr="004E2C88" w:rsidRDefault="004E2C88" w:rsidP="004E2C88">
      <w:pPr>
        <w:tabs>
          <w:tab w:val="left" w:pos="709"/>
        </w:tabs>
        <w:ind w:right="701"/>
        <w:rPr>
          <w:rFonts w:ascii="Arial" w:hAnsi="Arial" w:cs="Arial"/>
          <w:b/>
          <w:bCs/>
          <w:sz w:val="24"/>
          <w:szCs w:val="24"/>
        </w:rPr>
      </w:pPr>
      <w:proofErr w:type="gramStart"/>
      <w:r w:rsidRPr="004E2C88">
        <w:rPr>
          <w:rFonts w:ascii="Arial" w:hAnsi="Arial" w:cs="Arial"/>
          <w:b/>
          <w:bCs/>
          <w:sz w:val="24"/>
          <w:szCs w:val="24"/>
        </w:rPr>
        <w:t>appartiennent</w:t>
      </w:r>
      <w:proofErr w:type="gramEnd"/>
      <w:r w:rsidRPr="004E2C88">
        <w:rPr>
          <w:rFonts w:ascii="Arial" w:hAnsi="Arial" w:cs="Arial"/>
          <w:b/>
          <w:bCs/>
          <w:sz w:val="24"/>
          <w:szCs w:val="24"/>
        </w:rPr>
        <w:t xml:space="preserve"> toutes au faciès des schistes verts. </w:t>
      </w:r>
    </w:p>
    <w:p w14:paraId="5FFF8070" w14:textId="77777777" w:rsidR="004E2C88" w:rsidRPr="004E2C88" w:rsidRDefault="004E2C88" w:rsidP="004E2C88">
      <w:pPr>
        <w:tabs>
          <w:tab w:val="left" w:pos="709"/>
        </w:tabs>
        <w:ind w:right="701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Cs/>
          <w:noProof/>
          <w:color w:val="FF0000"/>
          <w:sz w:val="24"/>
          <w:szCs w:val="24"/>
          <w:lang w:eastAsia="fr-FR"/>
        </w:rPr>
        <w:drawing>
          <wp:inline distT="0" distB="0" distL="0" distR="0" wp14:anchorId="12FC7856" wp14:editId="7AA14558">
            <wp:extent cx="6120765" cy="2788941"/>
            <wp:effectExtent l="0" t="0" r="0" b="0"/>
            <wp:docPr id="17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D119F7AA-79C8-44CD-B825-66CD03348C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2" name="Picture 2">
                      <a:extLst>
                        <a:ext uri="{FF2B5EF4-FFF2-40B4-BE49-F238E27FC236}">
                          <a16:creationId xmlns:a16="http://schemas.microsoft.com/office/drawing/2014/main" id="{D119F7AA-79C8-44CD-B825-66CD03348C8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78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Elles subiront aussi toutes une nouvelle série de réactions de métamorphisme au cours de la subduction. </w:t>
      </w:r>
    </w:p>
    <w:p w14:paraId="67EF3D20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</w:p>
    <w:p w14:paraId="6008D8CD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</w:p>
    <w:p w14:paraId="4E722B0E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</w:p>
    <w:p w14:paraId="0CEA9839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</w:p>
    <w:p w14:paraId="1EDE77E9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</w:p>
    <w:p w14:paraId="57AAD7C5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</w:p>
    <w:p w14:paraId="50248E43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  <w:r w:rsidRPr="004E2C88">
        <w:rPr>
          <w:rFonts w:ascii="Arial" w:hAnsi="Arial" w:cs="Arial"/>
          <w:bCs/>
          <w:sz w:val="24"/>
          <w:szCs w:val="24"/>
        </w:rPr>
        <w:t xml:space="preserve">Observez les photographies des échantillons et des lames minces des roches.  </w:t>
      </w:r>
    </w:p>
    <w:p w14:paraId="2572772F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  <w:r w:rsidRPr="004E2C88">
        <w:rPr>
          <w:rFonts w:ascii="Arial" w:hAnsi="Arial" w:cs="Arial"/>
          <w:bCs/>
          <w:sz w:val="24"/>
          <w:szCs w:val="24"/>
        </w:rPr>
        <w:t>Complétez le tableau rassemblant les caractéristiques de ces roches.</w:t>
      </w:r>
    </w:p>
    <w:p w14:paraId="33530D8F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</w:rPr>
      </w:pPr>
      <w:r w:rsidRPr="004E2C88">
        <w:rPr>
          <w:rFonts w:ascii="Arial" w:hAnsi="Arial" w:cs="Arial"/>
          <w:bCs/>
          <w:sz w:val="24"/>
          <w:szCs w:val="24"/>
        </w:rPr>
        <w:t>Légendez les photographies des lames minces.</w:t>
      </w:r>
    </w:p>
    <w:p w14:paraId="143BE55E" w14:textId="77777777" w:rsidR="004E2C88" w:rsidRPr="004E2C88" w:rsidRDefault="004E2C88" w:rsidP="004E2C88">
      <w:pPr>
        <w:ind w:left="708" w:right="-648"/>
        <w:jc w:val="center"/>
        <w:rPr>
          <w:rFonts w:ascii="Arial" w:hAnsi="Arial" w:cs="Arial"/>
          <w:b/>
          <w:bCs/>
          <w:sz w:val="24"/>
          <w:szCs w:val="24"/>
        </w:rPr>
      </w:pPr>
    </w:p>
    <w:p w14:paraId="58DB0663" w14:textId="77777777" w:rsidR="004E2C88" w:rsidRPr="004E2C88" w:rsidRDefault="004E2C88" w:rsidP="004E2C88">
      <w:pPr>
        <w:ind w:left="708" w:right="-648"/>
        <w:jc w:val="center"/>
        <w:rPr>
          <w:rFonts w:ascii="Arial" w:hAnsi="Arial" w:cs="Arial"/>
          <w:b/>
          <w:bCs/>
          <w:sz w:val="24"/>
          <w:szCs w:val="24"/>
        </w:rPr>
      </w:pPr>
    </w:p>
    <w:p w14:paraId="6590E97E" w14:textId="77777777" w:rsidR="004E2C88" w:rsidRPr="004E2C88" w:rsidRDefault="004E2C88" w:rsidP="004E2C88">
      <w:pPr>
        <w:ind w:left="708" w:right="-648"/>
        <w:jc w:val="center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b/>
          <w:bCs/>
          <w:sz w:val="24"/>
          <w:szCs w:val="24"/>
        </w:rPr>
        <w:t>Les transformations métamorphiques des gabbros de la plaque plongeante</w:t>
      </w:r>
    </w:p>
    <w:p w14:paraId="035A6556" w14:textId="77777777" w:rsidR="004E2C88" w:rsidRPr="004E2C88" w:rsidRDefault="004E2C88" w:rsidP="004E2C88">
      <w:pPr>
        <w:ind w:left="708" w:right="-648"/>
        <w:jc w:val="center"/>
        <w:rPr>
          <w:rFonts w:ascii="Arial" w:hAnsi="Arial" w:cs="Arial"/>
          <w:b/>
          <w:bCs/>
          <w:sz w:val="24"/>
          <w:szCs w:val="24"/>
        </w:rPr>
      </w:pPr>
    </w:p>
    <w:tbl>
      <w:tblPr>
        <w:tblW w:w="10206" w:type="dxa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01"/>
        <w:gridCol w:w="3685"/>
        <w:gridCol w:w="3686"/>
        <w:gridCol w:w="1134"/>
      </w:tblGrid>
      <w:tr w:rsidR="004E2C88" w:rsidRPr="004E2C88" w14:paraId="2FDE0954" w14:textId="77777777" w:rsidTr="004E2C88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E508F" w14:textId="77777777" w:rsidR="004E2C88" w:rsidRPr="004E2C88" w:rsidRDefault="004E2C88" w:rsidP="00AD4C37">
            <w:pPr>
              <w:ind w:right="-648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Roches 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56040" w14:textId="77777777" w:rsidR="004E2C88" w:rsidRPr="004E2C88" w:rsidRDefault="004E2C88" w:rsidP="00AD4C37">
            <w:pPr>
              <w:ind w:right="-648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>Aspect à l’œil nu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A8371" w14:textId="77777777" w:rsidR="004E2C88" w:rsidRPr="004E2C88" w:rsidRDefault="004E2C88" w:rsidP="00AD4C37">
            <w:pPr>
              <w:ind w:right="-648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>Minéraux présents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15A31" w14:textId="77777777" w:rsidR="004E2C88" w:rsidRPr="004E2C88" w:rsidRDefault="004E2C88" w:rsidP="00AD4C37">
            <w:pPr>
              <w:ind w:right="-648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>Densité</w:t>
            </w:r>
          </w:p>
        </w:tc>
      </w:tr>
      <w:tr w:rsidR="004E2C88" w:rsidRPr="004E2C88" w14:paraId="37D42DB2" w14:textId="77777777" w:rsidTr="004E2C88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8BB59" w14:textId="77777777" w:rsidR="004E2C88" w:rsidRPr="004E2C88" w:rsidRDefault="004E2C88" w:rsidP="00AD4C37">
            <w:pPr>
              <w:ind w:right="-648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>Métagabbro à glaucophane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82B62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</w:rPr>
              <w:t xml:space="preserve">Roche bien cristallisée de couleur foncée, noire marbrée de blanc avec des </w:t>
            </w:r>
            <w:r w:rsidRPr="004E2C88">
              <w:rPr>
                <w:rFonts w:ascii="Arial" w:hAnsi="Arial" w:cs="Arial"/>
                <w:bCs/>
                <w:sz w:val="24"/>
                <w:szCs w:val="24"/>
                <w:highlight w:val="yellow"/>
              </w:rPr>
              <w:t>reflets bleus</w:t>
            </w:r>
            <w:r w:rsidRPr="004E2C88">
              <w:rPr>
                <w:rFonts w:ascii="Arial" w:hAnsi="Arial" w:cs="Arial"/>
                <w:bCs/>
                <w:sz w:val="24"/>
                <w:szCs w:val="24"/>
              </w:rPr>
              <w:t xml:space="preserve"> autour des cristaux noirs 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537BA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</w:rPr>
              <w:t>Plagioclases</w:t>
            </w:r>
          </w:p>
          <w:p w14:paraId="2E37AE6B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</w:rPr>
              <w:t xml:space="preserve">Pyroxènes </w:t>
            </w:r>
          </w:p>
          <w:p w14:paraId="292AFC2A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  <w:highlight w:val="yellow"/>
              </w:rPr>
              <w:t>Glaucophane</w:t>
            </w:r>
          </w:p>
          <w:p w14:paraId="7118A10F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</w:rPr>
              <w:t>(</w:t>
            </w:r>
            <w:proofErr w:type="gramStart"/>
            <w:r w:rsidRPr="004E2C88">
              <w:rPr>
                <w:rFonts w:ascii="Arial" w:hAnsi="Arial" w:cs="Arial"/>
                <w:bCs/>
                <w:sz w:val="24"/>
                <w:szCs w:val="24"/>
              </w:rPr>
              <w:t>traces</w:t>
            </w:r>
            <w:proofErr w:type="gramEnd"/>
            <w:r w:rsidRPr="004E2C88">
              <w:rPr>
                <w:rFonts w:ascii="Arial" w:hAnsi="Arial" w:cs="Arial"/>
                <w:bCs/>
                <w:sz w:val="24"/>
                <w:szCs w:val="24"/>
              </w:rPr>
              <w:t xml:space="preserve"> de Chlorite et Actinote)</w:t>
            </w:r>
          </w:p>
          <w:p w14:paraId="58E7B96E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189E6" w14:textId="77777777" w:rsidR="004E2C88" w:rsidRPr="004E2C88" w:rsidRDefault="004E2C88" w:rsidP="00AD4C3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>3,4</w:t>
            </w:r>
          </w:p>
        </w:tc>
      </w:tr>
      <w:tr w:rsidR="004E2C88" w:rsidRPr="004E2C88" w14:paraId="70CA41C6" w14:textId="77777777" w:rsidTr="004E2C88"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9EA24" w14:textId="77777777" w:rsidR="004E2C88" w:rsidRPr="004E2C88" w:rsidRDefault="004E2C88" w:rsidP="00AD4C37">
            <w:pPr>
              <w:ind w:right="-648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>Eclogite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8572B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</w:rPr>
              <w:t xml:space="preserve">Roche bien cristallisée, de couleur verte pointillée de </w:t>
            </w:r>
            <w:r w:rsidRPr="004E2C88">
              <w:rPr>
                <w:rFonts w:ascii="Arial" w:hAnsi="Arial" w:cs="Arial"/>
                <w:bCs/>
                <w:sz w:val="24"/>
                <w:szCs w:val="24"/>
                <w:highlight w:val="yellow"/>
              </w:rPr>
              <w:t>rose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502A2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  <w:highlight w:val="yellow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  <w:highlight w:val="yellow"/>
              </w:rPr>
              <w:t xml:space="preserve">Grenat </w:t>
            </w:r>
          </w:p>
          <w:p w14:paraId="0E02DDEA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Cs/>
                <w:sz w:val="24"/>
                <w:szCs w:val="24"/>
                <w:highlight w:val="yellow"/>
              </w:rPr>
              <w:t>Jadéite</w:t>
            </w:r>
            <w:r w:rsidRPr="004E2C88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</w:p>
          <w:p w14:paraId="1F08246A" w14:textId="77777777" w:rsidR="004E2C88" w:rsidRPr="004E2C88" w:rsidRDefault="004E2C88" w:rsidP="00AD4C37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9B826" w14:textId="77777777" w:rsidR="004E2C88" w:rsidRPr="004E2C88" w:rsidRDefault="004E2C88" w:rsidP="00AD4C37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4E2C88">
              <w:rPr>
                <w:rFonts w:ascii="Arial" w:hAnsi="Arial" w:cs="Arial"/>
                <w:b/>
                <w:bCs/>
                <w:sz w:val="24"/>
                <w:szCs w:val="24"/>
              </w:rPr>
              <w:t>3,5</w:t>
            </w:r>
          </w:p>
        </w:tc>
      </w:tr>
    </w:tbl>
    <w:p w14:paraId="1A4A3D12" w14:textId="77777777" w:rsidR="004E2C88" w:rsidRPr="004E2C88" w:rsidRDefault="004E2C88" w:rsidP="004E2C88">
      <w:pPr>
        <w:ind w:left="708" w:right="-648"/>
        <w:jc w:val="center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b/>
          <w:bCs/>
          <w:sz w:val="24"/>
          <w:szCs w:val="24"/>
        </w:rPr>
        <w:t>Lames minces des roches métamorphiques des zones de subduction</w:t>
      </w:r>
    </w:p>
    <w:p w14:paraId="2D15A3FF" w14:textId="77777777" w:rsidR="004E2C88" w:rsidRPr="004E2C88" w:rsidRDefault="004E2C88" w:rsidP="004E2C88">
      <w:pPr>
        <w:ind w:left="708" w:right="-648"/>
        <w:jc w:val="center"/>
        <w:rPr>
          <w:rFonts w:ascii="Arial" w:hAnsi="Arial" w:cs="Arial"/>
          <w:b/>
          <w:bCs/>
          <w:sz w:val="24"/>
          <w:szCs w:val="24"/>
        </w:rPr>
      </w:pPr>
      <w:proofErr w:type="gramStart"/>
      <w:r w:rsidRPr="004E2C88">
        <w:rPr>
          <w:rFonts w:ascii="Arial" w:hAnsi="Arial" w:cs="Arial"/>
          <w:b/>
          <w:bCs/>
          <w:sz w:val="24"/>
          <w:szCs w:val="24"/>
        </w:rPr>
        <w:t>observées</w:t>
      </w:r>
      <w:proofErr w:type="gramEnd"/>
      <w:r w:rsidRPr="004E2C88">
        <w:rPr>
          <w:rFonts w:ascii="Arial" w:hAnsi="Arial" w:cs="Arial"/>
          <w:b/>
          <w:bCs/>
          <w:sz w:val="24"/>
          <w:szCs w:val="24"/>
        </w:rPr>
        <w:t xml:space="preserve"> au microscope polarisant (x 40)</w:t>
      </w:r>
    </w:p>
    <w:p w14:paraId="324139EA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2DF3BAC8" w14:textId="77777777" w:rsid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1E0DBEE2" w14:textId="77777777" w:rsid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65A0CF0E" w14:textId="77777777" w:rsid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0B579C67" w14:textId="10609E2D" w:rsidR="004E2C88" w:rsidRPr="004E2C88" w:rsidRDefault="004E2C88" w:rsidP="004E2C88">
      <w:pPr>
        <w:ind w:left="708" w:right="-648"/>
        <w:rPr>
          <w:rFonts w:ascii="Arial" w:hAnsi="Arial" w:cs="Arial"/>
          <w:b/>
          <w:bCs/>
          <w:color w:val="FF0000"/>
          <w:sz w:val="24"/>
          <w:szCs w:val="24"/>
        </w:rPr>
      </w:pPr>
      <w:proofErr w:type="gramStart"/>
      <w:r w:rsidRPr="004E2C88">
        <w:rPr>
          <w:rFonts w:ascii="Arial" w:hAnsi="Arial" w:cs="Arial"/>
          <w:b/>
          <w:bCs/>
          <w:sz w:val="24"/>
          <w:szCs w:val="24"/>
        </w:rPr>
        <w:t>métagabbro</w:t>
      </w:r>
      <w:proofErr w:type="gramEnd"/>
      <w:r w:rsidRPr="004E2C88">
        <w:rPr>
          <w:rFonts w:ascii="Arial" w:hAnsi="Arial" w:cs="Arial"/>
          <w:b/>
          <w:bCs/>
          <w:sz w:val="24"/>
          <w:szCs w:val="24"/>
        </w:rPr>
        <w:t xml:space="preserve"> à </w:t>
      </w:r>
      <w:proofErr w:type="gramStart"/>
      <w:r w:rsidRPr="004E2C88">
        <w:rPr>
          <w:rFonts w:ascii="Arial" w:hAnsi="Arial" w:cs="Arial"/>
          <w:b/>
          <w:bCs/>
          <w:sz w:val="24"/>
          <w:szCs w:val="24"/>
          <w:highlight w:val="yellow"/>
        </w:rPr>
        <w:t>glaucophane</w:t>
      </w:r>
      <w:r w:rsidRPr="004E2C88">
        <w:rPr>
          <w:rFonts w:ascii="Arial" w:hAnsi="Arial" w:cs="Arial"/>
          <w:b/>
          <w:bCs/>
          <w:sz w:val="24"/>
          <w:szCs w:val="24"/>
        </w:rPr>
        <w:t>(</w:t>
      </w:r>
      <w:proofErr w:type="gramEnd"/>
      <w:r w:rsidRPr="004E2C88">
        <w:rPr>
          <w:rFonts w:ascii="Arial" w:hAnsi="Arial" w:cs="Arial"/>
          <w:b/>
          <w:bCs/>
          <w:sz w:val="24"/>
          <w:szCs w:val="24"/>
        </w:rPr>
        <w:t xml:space="preserve">faciès : </w:t>
      </w:r>
      <w:r w:rsidRPr="004E2C88">
        <w:rPr>
          <w:rFonts w:ascii="Arial" w:hAnsi="Arial" w:cs="Arial"/>
          <w:b/>
          <w:bCs/>
          <w:sz w:val="24"/>
          <w:szCs w:val="24"/>
          <w:highlight w:val="yellow"/>
        </w:rPr>
        <w:t>schistes bleus</w:t>
      </w:r>
      <w:r w:rsidRPr="004E2C88">
        <w:rPr>
          <w:rFonts w:ascii="Arial" w:hAnsi="Arial" w:cs="Arial"/>
          <w:b/>
          <w:bCs/>
          <w:sz w:val="24"/>
          <w:szCs w:val="24"/>
        </w:rPr>
        <w:t>)</w:t>
      </w:r>
    </w:p>
    <w:p w14:paraId="3B17DF74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59264" behindDoc="1" locked="0" layoutInCell="1" allowOverlap="1" wp14:anchorId="17EE3376" wp14:editId="2838FE53">
            <wp:simplePos x="0" y="0"/>
            <wp:positionH relativeFrom="margin">
              <wp:align>left</wp:align>
            </wp:positionH>
            <wp:positionV relativeFrom="paragraph">
              <wp:posOffset>148874</wp:posOffset>
            </wp:positionV>
            <wp:extent cx="2566670" cy="2207260"/>
            <wp:effectExtent l="0" t="0" r="5080" b="2540"/>
            <wp:wrapNone/>
            <wp:docPr id="54" name="Image 54" descr="gl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lau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brigh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220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DE43C49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D81826E" wp14:editId="5C758C5A">
                <wp:simplePos x="0" y="0"/>
                <wp:positionH relativeFrom="column">
                  <wp:posOffset>3281680</wp:posOffset>
                </wp:positionH>
                <wp:positionV relativeFrom="paragraph">
                  <wp:posOffset>80645</wp:posOffset>
                </wp:positionV>
                <wp:extent cx="962025" cy="285750"/>
                <wp:effectExtent l="635" t="0" r="0" b="1905"/>
                <wp:wrapNone/>
                <wp:docPr id="32793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E4BFA9" w14:textId="77777777" w:rsidR="004E2C88" w:rsidRDefault="004E2C88" w:rsidP="004E2C88">
                            <w:proofErr w:type="gramStart"/>
                            <w:r>
                              <w:t>plagioclase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D81826E"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26" type="#_x0000_t202" style="position:absolute;left:0;text-align:left;margin-left:258.4pt;margin-top:6.35pt;width:75.75pt;height:2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" stroked="f">
                <v:textbox>
                  <w:txbxContent>
                    <w:p w14:paraId="36E4BFA9" w14:textId="77777777" w:rsidR="004E2C88" w:rsidRDefault="004E2C88" w:rsidP="004E2C88">
                      <w:proofErr w:type="gramStart"/>
                      <w:r>
                        <w:t>plagioclase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7E97983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4964318" wp14:editId="3398C6DD">
                <wp:simplePos x="0" y="0"/>
                <wp:positionH relativeFrom="column">
                  <wp:posOffset>190320</wp:posOffset>
                </wp:positionH>
                <wp:positionV relativeFrom="paragraph">
                  <wp:posOffset>48894</wp:posOffset>
                </wp:positionV>
                <wp:extent cx="3101975" cy="0"/>
                <wp:effectExtent l="19685" t="60960" r="12065" b="53340"/>
                <wp:wrapNone/>
                <wp:docPr id="32778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01975" cy="0"/>
                          <a:chOff x="1620" y="2101"/>
                          <a:chExt cx="4885" cy="0"/>
                        </a:xfrm>
                      </wpg:grpSpPr>
                      <wps:wsp>
                        <wps:cNvPr id="32779" name="AutoShape 63"/>
                        <wps:cNvCnPr>
                          <a:cxnSpLocks noChangeShapeType="1"/>
                        </wps:cNvCnPr>
                        <wps:spPr bwMode="auto">
                          <a:xfrm flipH="1">
                            <a:off x="1620" y="2101"/>
                            <a:ext cx="3796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80" name="AutoShape 64"/>
                        <wps:cNvCnPr>
                          <a:cxnSpLocks noChangeShapeType="1"/>
                        </wps:cNvCnPr>
                        <wps:spPr bwMode="auto">
                          <a:xfrm>
                            <a:off x="5416" y="2101"/>
                            <a:ext cx="1089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42A267" id="Group 62" o:spid="_x0000_s1026" style="position:absolute;margin-left:15pt;margin-top:3.85pt;width:244.25pt;height:0;z-index:251672576" coordorigin="1620,2101" coordsize="488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63" o:spid="_x0000_s1027" type="#_x0000_t32" style="position:absolute;left:1620;top:2101;width:379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" strokecolor="yellow">
                  <v:stroke endarrow="block"/>
                </v:shape>
                <v:shape id="AutoShape 64" o:spid="_x0000_s1028" type="#_x0000_t32" style="position:absolute;left:5416;top:2101;width:108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"/>
              </v:group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11C948" wp14:editId="50637D16">
                <wp:simplePos x="0" y="0"/>
                <wp:positionH relativeFrom="column">
                  <wp:posOffset>3224530</wp:posOffset>
                </wp:positionH>
                <wp:positionV relativeFrom="paragraph">
                  <wp:posOffset>264795</wp:posOffset>
                </wp:positionV>
                <wp:extent cx="838200" cy="285750"/>
                <wp:effectExtent l="635" t="635" r="0" b="0"/>
                <wp:wrapNone/>
                <wp:docPr id="32792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82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FD0272" w14:textId="77777777" w:rsidR="004E2C88" w:rsidRDefault="004E2C88" w:rsidP="004E2C88">
                            <w:proofErr w:type="gramStart"/>
                            <w:r>
                              <w:t>pyroxène</w:t>
                            </w:r>
                            <w:proofErr w:type="gramEnd"/>
                          </w:p>
                          <w:p w14:paraId="0E539481" w14:textId="77777777" w:rsidR="004E2C88" w:rsidRDefault="004E2C88" w:rsidP="004E2C8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11C948" id="Text Box 55" o:spid="_x0000_s1027" type="#_x0000_t202" style="position:absolute;left:0;text-align:left;margin-left:253.9pt;margin-top:20.85pt;width:66pt;height:2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" stroked="f">
                <v:textbox>
                  <w:txbxContent>
                    <w:p w14:paraId="1DFD0272" w14:textId="77777777" w:rsidR="004E2C88" w:rsidRDefault="004E2C88" w:rsidP="004E2C88">
                      <w:proofErr w:type="gramStart"/>
                      <w:r>
                        <w:t>pyroxène</w:t>
                      </w:r>
                      <w:proofErr w:type="gramEnd"/>
                    </w:p>
                    <w:p w14:paraId="0E539481" w14:textId="77777777" w:rsidR="004E2C88" w:rsidRDefault="004E2C88" w:rsidP="004E2C88"/>
                  </w:txbxContent>
                </v:textbox>
              </v:shape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3C29C19" wp14:editId="2BEB1C29">
                <wp:simplePos x="0" y="0"/>
                <wp:positionH relativeFrom="column">
                  <wp:posOffset>1090930</wp:posOffset>
                </wp:positionH>
                <wp:positionV relativeFrom="paragraph">
                  <wp:posOffset>404495</wp:posOffset>
                </wp:positionV>
                <wp:extent cx="2139950" cy="635"/>
                <wp:effectExtent l="19685" t="54610" r="12065" b="59055"/>
                <wp:wrapNone/>
                <wp:docPr id="32789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9950" cy="635"/>
                          <a:chOff x="3135" y="2639"/>
                          <a:chExt cx="3370" cy="1"/>
                        </a:xfrm>
                      </wpg:grpSpPr>
                      <wps:wsp>
                        <wps:cNvPr id="32790" name="AutoShape 66"/>
                        <wps:cNvCnPr>
                          <a:cxnSpLocks noChangeShapeType="1"/>
                        </wps:cNvCnPr>
                        <wps:spPr bwMode="auto">
                          <a:xfrm flipH="1">
                            <a:off x="3135" y="2639"/>
                            <a:ext cx="2281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91" name="AutoShape 67"/>
                        <wps:cNvCnPr>
                          <a:cxnSpLocks noChangeShapeType="1"/>
                        </wps:cNvCnPr>
                        <wps:spPr bwMode="auto">
                          <a:xfrm>
                            <a:off x="5416" y="2639"/>
                            <a:ext cx="1089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D60F99" id="Group 65" o:spid="_x0000_s1026" style="position:absolute;margin-left:85.9pt;margin-top:31.85pt;width:168.5pt;height:.05pt;z-index:251673600" coordorigin="3135,2639" coordsize="3370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">
                <v:shape id="AutoShape 66" o:spid="_x0000_s1027" type="#_x0000_t32" style="position:absolute;left:3135;top:2639;width:2281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" strokecolor="yellow">
                  <v:stroke endarrow="block"/>
                </v:shape>
                <v:shape id="AutoShape 67" o:spid="_x0000_s1028" type="#_x0000_t32" style="position:absolute;left:5416;top:2639;width:108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"/>
              </v:group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A429C2" wp14:editId="35E2E1A7">
                <wp:simplePos x="0" y="0"/>
                <wp:positionH relativeFrom="column">
                  <wp:posOffset>3224530</wp:posOffset>
                </wp:positionH>
                <wp:positionV relativeFrom="paragraph">
                  <wp:posOffset>1322070</wp:posOffset>
                </wp:positionV>
                <wp:extent cx="962025" cy="285750"/>
                <wp:effectExtent l="635" t="635" r="0" b="0"/>
                <wp:wrapNone/>
                <wp:docPr id="32788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811659" w14:textId="77777777" w:rsidR="004E2C88" w:rsidRDefault="004E2C88" w:rsidP="004E2C88">
                            <w:proofErr w:type="gramStart"/>
                            <w:r w:rsidRPr="00FC5845">
                              <w:rPr>
                                <w:highlight w:val="yellow"/>
                              </w:rPr>
                              <w:t>glaucophane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A429C2" id="Text Box 57" o:spid="_x0000_s1028" type="#_x0000_t202" style="position:absolute;left:0;text-align:left;margin-left:253.9pt;margin-top:104.1pt;width:75.7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" stroked="f">
                <v:textbox>
                  <w:txbxContent>
                    <w:p w14:paraId="15811659" w14:textId="77777777" w:rsidR="004E2C88" w:rsidRDefault="004E2C88" w:rsidP="004E2C88">
                      <w:proofErr w:type="gramStart"/>
                      <w:r w:rsidRPr="00FC5845">
                        <w:rPr>
                          <w:highlight w:val="yellow"/>
                        </w:rPr>
                        <w:t>glaucophane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BF785FA" wp14:editId="41DBBE82">
                <wp:simplePos x="0" y="0"/>
                <wp:positionH relativeFrom="column">
                  <wp:posOffset>2115820</wp:posOffset>
                </wp:positionH>
                <wp:positionV relativeFrom="paragraph">
                  <wp:posOffset>1484630</wp:posOffset>
                </wp:positionV>
                <wp:extent cx="1116965" cy="635"/>
                <wp:effectExtent l="15875" t="58420" r="10160" b="55245"/>
                <wp:wrapNone/>
                <wp:docPr id="32785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6965" cy="635"/>
                          <a:chOff x="4749" y="4274"/>
                          <a:chExt cx="1759" cy="1"/>
                        </a:xfrm>
                      </wpg:grpSpPr>
                      <wps:wsp>
                        <wps:cNvPr id="32786" name="AutoShape 72"/>
                        <wps:cNvCnPr>
                          <a:cxnSpLocks noChangeShapeType="1"/>
                        </wps:cNvCnPr>
                        <wps:spPr bwMode="auto">
                          <a:xfrm flipH="1">
                            <a:off x="4749" y="4274"/>
                            <a:ext cx="667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87" name="AutoShape 73"/>
                        <wps:cNvCnPr>
                          <a:cxnSpLocks noChangeShapeType="1"/>
                        </wps:cNvCnPr>
                        <wps:spPr bwMode="auto">
                          <a:xfrm>
                            <a:off x="5419" y="4275"/>
                            <a:ext cx="1089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B6CF84" id="Group 71" o:spid="_x0000_s1026" style="position:absolute;margin-left:166.6pt;margin-top:116.9pt;width:87.95pt;height:.05pt;z-index:251675648" coordorigin="4749,4274" coordsize="1759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">
                <v:shape id="AutoShape 72" o:spid="_x0000_s1027" type="#_x0000_t32" style="position:absolute;left:4749;top:4274;width:667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" strokecolor="yellow">
                  <v:stroke endarrow="block"/>
                </v:shape>
                <v:shape id="AutoShape 73" o:spid="_x0000_s1028" type="#_x0000_t32" style="position:absolute;left:5419;top:4275;width:108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"/>
              </v:group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285047" wp14:editId="739C7F78">
                <wp:simplePos x="0" y="0"/>
                <wp:positionH relativeFrom="column">
                  <wp:posOffset>3230880</wp:posOffset>
                </wp:positionH>
                <wp:positionV relativeFrom="paragraph">
                  <wp:posOffset>895350</wp:posOffset>
                </wp:positionV>
                <wp:extent cx="962025" cy="285750"/>
                <wp:effectExtent l="0" t="2540" r="2540" b="0"/>
                <wp:wrapNone/>
                <wp:docPr id="32784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9241BD" w14:textId="77777777" w:rsidR="004E2C88" w:rsidRDefault="004E2C88" w:rsidP="004E2C88">
                            <w:proofErr w:type="gramStart"/>
                            <w:r>
                              <w:t>actinote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285047" id="Text Box 56" o:spid="_x0000_s1029" type="#_x0000_t202" style="position:absolute;left:0;text-align:left;margin-left:254.4pt;margin-top:70.5pt;width:75.75pt;height:2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" stroked="f">
                <v:textbox>
                  <w:txbxContent>
                    <w:p w14:paraId="6A9241BD" w14:textId="77777777" w:rsidR="004E2C88" w:rsidRDefault="004E2C88" w:rsidP="004E2C88">
                      <w:proofErr w:type="gramStart"/>
                      <w:r>
                        <w:t>actinote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55D309F7" wp14:editId="1C322DD0">
                <wp:simplePos x="0" y="0"/>
                <wp:positionH relativeFrom="column">
                  <wp:posOffset>1595755</wp:posOffset>
                </wp:positionH>
                <wp:positionV relativeFrom="paragraph">
                  <wp:posOffset>1064260</wp:posOffset>
                </wp:positionV>
                <wp:extent cx="1628775" cy="635"/>
                <wp:effectExtent l="19685" t="57150" r="8890" b="56515"/>
                <wp:wrapNone/>
                <wp:docPr id="32781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8775" cy="635"/>
                          <a:chOff x="3930" y="3645"/>
                          <a:chExt cx="2565" cy="1"/>
                        </a:xfrm>
                      </wpg:grpSpPr>
                      <wps:wsp>
                        <wps:cNvPr id="32782" name="AutoShape 69"/>
                        <wps:cNvCnPr>
                          <a:cxnSpLocks noChangeShapeType="1"/>
                        </wps:cNvCnPr>
                        <wps:spPr bwMode="auto">
                          <a:xfrm flipH="1">
                            <a:off x="3930" y="3645"/>
                            <a:ext cx="1486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83" name="AutoShape 70"/>
                        <wps:cNvCnPr>
                          <a:cxnSpLocks noChangeShapeType="1"/>
                        </wps:cNvCnPr>
                        <wps:spPr bwMode="auto">
                          <a:xfrm>
                            <a:off x="5406" y="3645"/>
                            <a:ext cx="1089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5C018E" id="Group 68" o:spid="_x0000_s1026" style="position:absolute;margin-left:125.65pt;margin-top:83.8pt;width:128.25pt;height:.05pt;z-index:251674624" coordorigin="3930,3645" coordsize="2565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">
                <v:shape id="AutoShape 69" o:spid="_x0000_s1027" type="#_x0000_t32" style="position:absolute;left:3930;top:3645;width:1486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" strokecolor="yellow">
                  <v:stroke endarrow="block"/>
                </v:shape>
                <v:shape id="AutoShape 70" o:spid="_x0000_s1028" type="#_x0000_t32" style="position:absolute;left:5406;top:3645;width:108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"/>
              </v:group>
            </w:pict>
          </mc:Fallback>
        </mc:AlternateContent>
      </w:r>
    </w:p>
    <w:p w14:paraId="32E76AE3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72FC4733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53446D55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03232ED3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77C7F910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4DAAE5A8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30393EC4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1F29ABCA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C143950" wp14:editId="3EE7871B">
                <wp:simplePos x="0" y="0"/>
                <wp:positionH relativeFrom="column">
                  <wp:posOffset>-167261</wp:posOffset>
                </wp:positionH>
                <wp:positionV relativeFrom="paragraph">
                  <wp:posOffset>61999</wp:posOffset>
                </wp:positionV>
                <wp:extent cx="5760085" cy="822960"/>
                <wp:effectExtent l="6350" t="12065" r="5715" b="12700"/>
                <wp:wrapNone/>
                <wp:docPr id="32777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0085" cy="822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7F6AD9" w14:textId="77777777" w:rsidR="004E2C88" w:rsidRDefault="004E2C88" w:rsidP="004E2C8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FC5845">
                              <w:rPr>
                                <w:b/>
                                <w:bCs/>
                                <w:highlight w:val="cyan"/>
                              </w:rPr>
                              <w:t>Réaction du métamorphisme</w:t>
                            </w:r>
                            <w:r>
                              <w:rPr>
                                <w:b/>
                                <w:bCs/>
                              </w:rPr>
                              <w:t> :</w:t>
                            </w:r>
                          </w:p>
                          <w:p w14:paraId="7332CF0F" w14:textId="77777777" w:rsidR="004E2C88" w:rsidRDefault="004E2C88" w:rsidP="004E2C88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</w:p>
                          <w:p w14:paraId="7F3E768B" w14:textId="77777777" w:rsidR="004E2C88" w:rsidRDefault="004E2C88" w:rsidP="004E2C88">
                            <w:pPr>
                              <w:rPr>
                                <w:b/>
                                <w:bCs/>
                              </w:rPr>
                            </w:pPr>
                            <w:proofErr w:type="gramStart"/>
                            <w:r w:rsidRPr="00FC5845">
                              <w:rPr>
                                <w:b/>
                                <w:bCs/>
                                <w:sz w:val="28"/>
                              </w:rPr>
                              <w:t>plagioclase  +</w:t>
                            </w:r>
                            <w:proofErr w:type="gramEnd"/>
                            <w:r w:rsidRPr="00FC5845">
                              <w:rPr>
                                <w:b/>
                                <w:bCs/>
                                <w:sz w:val="28"/>
                              </w:rPr>
                              <w:t xml:space="preserve">  </w:t>
                            </w:r>
                            <w:proofErr w:type="gramStart"/>
                            <w:r w:rsidRPr="00FC5845">
                              <w:rPr>
                                <w:b/>
                                <w:bCs/>
                                <w:sz w:val="28"/>
                              </w:rPr>
                              <w:t>actinote  +</w:t>
                            </w:r>
                            <w:proofErr w:type="gramEnd"/>
                            <w:r w:rsidRPr="00FC5845">
                              <w:rPr>
                                <w:b/>
                                <w:bCs/>
                                <w:sz w:val="28"/>
                              </w:rPr>
                              <w:t xml:space="preserve">  chlorite  </w:t>
                            </w:r>
                            <w:r w:rsidRPr="00FC5845">
                              <w:rPr>
                                <w:noProof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0966852C" wp14:editId="3D0F9352">
                                  <wp:extent cx="920750" cy="96520"/>
                                  <wp:effectExtent l="0" t="0" r="0" b="0"/>
                                  <wp:docPr id="53" name="Imag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0750" cy="96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C5845">
                              <w:rPr>
                                <w:b/>
                                <w:bCs/>
                                <w:sz w:val="28"/>
                              </w:rPr>
                              <w:t xml:space="preserve">  </w:t>
                            </w:r>
                            <w:proofErr w:type="gramStart"/>
                            <w:r w:rsidRPr="00FC5845">
                              <w:rPr>
                                <w:b/>
                                <w:bCs/>
                                <w:sz w:val="28"/>
                              </w:rPr>
                              <w:t xml:space="preserve">glaucophane  </w:t>
                            </w:r>
                            <w:r w:rsidRPr="006C7E14">
                              <w:rPr>
                                <w:b/>
                                <w:bCs/>
                                <w:highlight w:val="yellow"/>
                              </w:rPr>
                              <w:t>+</w:t>
                            </w:r>
                            <w:proofErr w:type="gramEnd"/>
                            <w:r w:rsidRPr="006C7E14">
                              <w:rPr>
                                <w:b/>
                                <w:bCs/>
                                <w:highlight w:val="yellow"/>
                              </w:rPr>
                              <w:t xml:space="preserve">  eau</w:t>
                            </w:r>
                          </w:p>
                          <w:p w14:paraId="1A56BBB1" w14:textId="77777777" w:rsidR="004E2C88" w:rsidRDefault="004E2C88" w:rsidP="004E2C8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43950" id="Text Box 60" o:spid="_x0000_s1030" type="#_x0000_t202" style="position:absolute;left:0;text-align:left;margin-left:-13.15pt;margin-top:4.9pt;width:453.55pt;height:64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">
                <v:textbox>
                  <w:txbxContent>
                    <w:p w14:paraId="407F6AD9" w14:textId="77777777" w:rsidR="004E2C88" w:rsidRDefault="004E2C88" w:rsidP="004E2C88">
                      <w:pPr>
                        <w:rPr>
                          <w:b/>
                          <w:bCs/>
                        </w:rPr>
                      </w:pPr>
                      <w:r w:rsidRPr="00FC5845">
                        <w:rPr>
                          <w:b/>
                          <w:bCs/>
                          <w:highlight w:val="cyan"/>
                        </w:rPr>
                        <w:t>Réaction du métamorphisme</w:t>
                      </w:r>
                      <w:r>
                        <w:rPr>
                          <w:b/>
                          <w:bCs/>
                        </w:rPr>
                        <w:t> :</w:t>
                      </w:r>
                    </w:p>
                    <w:p w14:paraId="7332CF0F" w14:textId="77777777" w:rsidR="004E2C88" w:rsidRDefault="004E2C88" w:rsidP="004E2C88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</w:p>
                    <w:p w14:paraId="7F3E768B" w14:textId="77777777" w:rsidR="004E2C88" w:rsidRDefault="004E2C88" w:rsidP="004E2C88">
                      <w:pPr>
                        <w:rPr>
                          <w:b/>
                          <w:bCs/>
                        </w:rPr>
                      </w:pPr>
                      <w:proofErr w:type="gramStart"/>
                      <w:r w:rsidRPr="00FC5845">
                        <w:rPr>
                          <w:b/>
                          <w:bCs/>
                          <w:sz w:val="28"/>
                        </w:rPr>
                        <w:t>plagioclase  +</w:t>
                      </w:r>
                      <w:proofErr w:type="gramEnd"/>
                      <w:r w:rsidRPr="00FC5845">
                        <w:rPr>
                          <w:b/>
                          <w:bCs/>
                          <w:sz w:val="28"/>
                        </w:rPr>
                        <w:t xml:space="preserve">  </w:t>
                      </w:r>
                      <w:proofErr w:type="gramStart"/>
                      <w:r w:rsidRPr="00FC5845">
                        <w:rPr>
                          <w:b/>
                          <w:bCs/>
                          <w:sz w:val="28"/>
                        </w:rPr>
                        <w:t>actinote  +</w:t>
                      </w:r>
                      <w:proofErr w:type="gramEnd"/>
                      <w:r w:rsidRPr="00FC5845">
                        <w:rPr>
                          <w:b/>
                          <w:bCs/>
                          <w:sz w:val="28"/>
                        </w:rPr>
                        <w:t xml:space="preserve">  chlorite  </w:t>
                      </w:r>
                      <w:r w:rsidRPr="00FC5845">
                        <w:rPr>
                          <w:noProof/>
                          <w:szCs w:val="20"/>
                          <w:lang w:eastAsia="fr-FR"/>
                        </w:rPr>
                        <w:drawing>
                          <wp:inline distT="0" distB="0" distL="0" distR="0" wp14:anchorId="0966852C" wp14:editId="3D0F9352">
                            <wp:extent cx="920750" cy="96520"/>
                            <wp:effectExtent l="0" t="0" r="0" b="0"/>
                            <wp:docPr id="53" name="Imag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0750" cy="96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C5845">
                        <w:rPr>
                          <w:b/>
                          <w:bCs/>
                          <w:sz w:val="28"/>
                        </w:rPr>
                        <w:t xml:space="preserve">  </w:t>
                      </w:r>
                      <w:proofErr w:type="gramStart"/>
                      <w:r w:rsidRPr="00FC5845">
                        <w:rPr>
                          <w:b/>
                          <w:bCs/>
                          <w:sz w:val="28"/>
                        </w:rPr>
                        <w:t xml:space="preserve">glaucophane  </w:t>
                      </w:r>
                      <w:r w:rsidRPr="006C7E14">
                        <w:rPr>
                          <w:b/>
                          <w:bCs/>
                          <w:highlight w:val="yellow"/>
                        </w:rPr>
                        <w:t>+</w:t>
                      </w:r>
                      <w:proofErr w:type="gramEnd"/>
                      <w:r w:rsidRPr="006C7E14">
                        <w:rPr>
                          <w:b/>
                          <w:bCs/>
                          <w:highlight w:val="yellow"/>
                        </w:rPr>
                        <w:t xml:space="preserve">  eau</w:t>
                      </w:r>
                    </w:p>
                    <w:p w14:paraId="1A56BBB1" w14:textId="77777777" w:rsidR="004E2C88" w:rsidRDefault="004E2C88" w:rsidP="004E2C88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B01BE8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2B2B5D9D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39B30AB4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24AE7DD9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551EBB3B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color w:val="FF0000"/>
          <w:sz w:val="24"/>
          <w:szCs w:val="24"/>
        </w:rPr>
      </w:pPr>
      <w:proofErr w:type="gramStart"/>
      <w:r w:rsidRPr="004E2C88">
        <w:rPr>
          <w:rFonts w:ascii="Arial" w:hAnsi="Arial" w:cs="Arial"/>
          <w:b/>
          <w:bCs/>
          <w:sz w:val="24"/>
          <w:szCs w:val="24"/>
        </w:rPr>
        <w:t>éclogite</w:t>
      </w:r>
      <w:r w:rsidRPr="004E2C88">
        <w:rPr>
          <w:rFonts w:ascii="Arial" w:hAnsi="Arial" w:cs="Arial"/>
          <w:b/>
          <w:bCs/>
          <w:sz w:val="24"/>
          <w:szCs w:val="24"/>
          <w:highlight w:val="yellow"/>
        </w:rPr>
        <w:t>(</w:t>
      </w:r>
      <w:proofErr w:type="gramEnd"/>
      <w:r w:rsidRPr="004E2C88">
        <w:rPr>
          <w:rFonts w:ascii="Arial" w:hAnsi="Arial" w:cs="Arial"/>
          <w:b/>
          <w:bCs/>
          <w:sz w:val="24"/>
          <w:szCs w:val="24"/>
          <w:highlight w:val="yellow"/>
        </w:rPr>
        <w:t>faciès : éclogites</w:t>
      </w:r>
      <w:r w:rsidRPr="004E2C88">
        <w:rPr>
          <w:rFonts w:ascii="Arial" w:hAnsi="Arial" w:cs="Arial"/>
          <w:b/>
          <w:bCs/>
          <w:sz w:val="24"/>
          <w:szCs w:val="24"/>
        </w:rPr>
        <w:t>)</w:t>
      </w:r>
    </w:p>
    <w:p w14:paraId="1701B8A1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60288" behindDoc="0" locked="0" layoutInCell="1" allowOverlap="1" wp14:anchorId="5336F6DE" wp14:editId="618D73ED">
            <wp:simplePos x="0" y="0"/>
            <wp:positionH relativeFrom="column">
              <wp:posOffset>-3810</wp:posOffset>
            </wp:positionH>
            <wp:positionV relativeFrom="paragraph">
              <wp:posOffset>102235</wp:posOffset>
            </wp:positionV>
            <wp:extent cx="2543175" cy="2028825"/>
            <wp:effectExtent l="0" t="0" r="0" b="0"/>
            <wp:wrapNone/>
            <wp:docPr id="52" name="Image 52" descr="eclogite svt ly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clogite svt lyon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814A512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0B0D804E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1FFFDEDE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3615BCC5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6506222" wp14:editId="14D19FAD">
                <wp:simplePos x="0" y="0"/>
                <wp:positionH relativeFrom="column">
                  <wp:posOffset>3224530</wp:posOffset>
                </wp:positionH>
                <wp:positionV relativeFrom="paragraph">
                  <wp:posOffset>111125</wp:posOffset>
                </wp:positionV>
                <wp:extent cx="968375" cy="523875"/>
                <wp:effectExtent l="635" t="0" r="2540" b="3810"/>
                <wp:wrapNone/>
                <wp:docPr id="32776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8375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937C52" w14:textId="77777777" w:rsidR="004E2C88" w:rsidRPr="00992327" w:rsidRDefault="004E2C88" w:rsidP="004E2C88">
                            <w:pPr>
                              <w:rPr>
                                <w:sz w:val="36"/>
                              </w:rPr>
                            </w:pPr>
                            <w:proofErr w:type="gramStart"/>
                            <w:r w:rsidRPr="00992327">
                              <w:rPr>
                                <w:sz w:val="36"/>
                                <w:highlight w:val="yellow"/>
                              </w:rPr>
                              <w:t>grenat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06222" id="Text Box 59" o:spid="_x0000_s1031" type="#_x0000_t202" style="position:absolute;left:0;text-align:left;margin-left:253.9pt;margin-top:8.75pt;width:76.25pt;height:41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" stroked="f">
                <v:textbox>
                  <w:txbxContent>
                    <w:p w14:paraId="19937C52" w14:textId="77777777" w:rsidR="004E2C88" w:rsidRPr="00992327" w:rsidRDefault="004E2C88" w:rsidP="004E2C88">
                      <w:pPr>
                        <w:rPr>
                          <w:sz w:val="36"/>
                        </w:rPr>
                      </w:pPr>
                      <w:proofErr w:type="gramStart"/>
                      <w:r w:rsidRPr="00992327">
                        <w:rPr>
                          <w:sz w:val="36"/>
                          <w:highlight w:val="yellow"/>
                        </w:rPr>
                        <w:t>grenat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48E763D9" wp14:editId="6FEE57EB">
                <wp:simplePos x="0" y="0"/>
                <wp:positionH relativeFrom="column">
                  <wp:posOffset>903605</wp:posOffset>
                </wp:positionH>
                <wp:positionV relativeFrom="paragraph">
                  <wp:posOffset>252095</wp:posOffset>
                </wp:positionV>
                <wp:extent cx="2329180" cy="635"/>
                <wp:effectExtent l="22860" t="60960" r="10160" b="52705"/>
                <wp:wrapNone/>
                <wp:docPr id="32773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9180" cy="635"/>
                          <a:chOff x="2840" y="8481"/>
                          <a:chExt cx="3668" cy="1"/>
                        </a:xfrm>
                      </wpg:grpSpPr>
                      <wps:wsp>
                        <wps:cNvPr id="32774" name="AutoShape 75"/>
                        <wps:cNvCnPr>
                          <a:cxnSpLocks noChangeShapeType="1"/>
                        </wps:cNvCnPr>
                        <wps:spPr bwMode="auto">
                          <a:xfrm flipH="1">
                            <a:off x="2840" y="8481"/>
                            <a:ext cx="2579" cy="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FF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775" name="AutoShape 76"/>
                        <wps:cNvCnPr>
                          <a:cxnSpLocks noChangeShapeType="1"/>
                        </wps:cNvCnPr>
                        <wps:spPr bwMode="auto">
                          <a:xfrm>
                            <a:off x="5419" y="8481"/>
                            <a:ext cx="1089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120389" id="Group 74" o:spid="_x0000_s1026" style="position:absolute;margin-left:71.15pt;margin-top:19.85pt;width:183.4pt;height:.05pt;z-index:251676672" coordorigin="2840,8481" coordsize="3668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">
                <v:shape id="AutoShape 75" o:spid="_x0000_s1027" type="#_x0000_t32" style="position:absolute;left:2840;top:8481;width:2579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" strokecolor="yellow">
                  <v:stroke endarrow="block"/>
                </v:shape>
                <v:shape id="AutoShape 76" o:spid="_x0000_s1028" type="#_x0000_t32" style="position:absolute;left:5419;top:8481;width:1089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"/>
              </v:group>
            </w:pict>
          </mc:Fallback>
        </mc:AlternateContent>
      </w:r>
    </w:p>
    <w:p w14:paraId="7AF7AE66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0AEA8149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616E754E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65971C7B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712C9124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5AFB547" wp14:editId="60CA35A4">
                <wp:simplePos x="0" y="0"/>
                <wp:positionH relativeFrom="column">
                  <wp:posOffset>3276600</wp:posOffset>
                </wp:positionH>
                <wp:positionV relativeFrom="paragraph">
                  <wp:posOffset>3175</wp:posOffset>
                </wp:positionV>
                <wp:extent cx="2026285" cy="550545"/>
                <wp:effectExtent l="0" t="0" r="0" b="3810"/>
                <wp:wrapNone/>
                <wp:docPr id="32771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26285" cy="550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9B412B" w14:textId="77777777" w:rsidR="004E2C88" w:rsidRDefault="004E2C88" w:rsidP="004E2C88">
                            <w:proofErr w:type="gramStart"/>
                            <w:r w:rsidRPr="00992327">
                              <w:rPr>
                                <w:sz w:val="36"/>
                                <w:highlight w:val="yellow"/>
                              </w:rPr>
                              <w:t>jadéite</w:t>
                            </w:r>
                            <w:proofErr w:type="gramEnd"/>
                            <w:r w:rsidRPr="00992327">
                              <w:rPr>
                                <w:sz w:val="36"/>
                              </w:rPr>
                              <w:t xml:space="preserve"> (</w:t>
                            </w:r>
                            <w:proofErr w:type="spellStart"/>
                            <w:r w:rsidRPr="00992327">
                              <w:rPr>
                                <w:sz w:val="36"/>
                              </w:rPr>
                              <w:t>omphacite</w:t>
                            </w:r>
                            <w:proofErr w:type="spellEnd"/>
                            <w:r>
                              <w:t>)</w:t>
                            </w:r>
                          </w:p>
                          <w:p w14:paraId="731FE203" w14:textId="77777777" w:rsidR="004E2C88" w:rsidRDefault="004E2C88" w:rsidP="004E2C8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AFB547" id="Text Box 58" o:spid="_x0000_s1032" type="#_x0000_t202" style="position:absolute;left:0;text-align:left;margin-left:258pt;margin-top:.25pt;width:159.55pt;height:43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" stroked="f">
                <v:textbox>
                  <w:txbxContent>
                    <w:p w14:paraId="249B412B" w14:textId="77777777" w:rsidR="004E2C88" w:rsidRDefault="004E2C88" w:rsidP="004E2C88">
                      <w:proofErr w:type="gramStart"/>
                      <w:r w:rsidRPr="00992327">
                        <w:rPr>
                          <w:sz w:val="36"/>
                          <w:highlight w:val="yellow"/>
                        </w:rPr>
                        <w:t>jadéite</w:t>
                      </w:r>
                      <w:proofErr w:type="gramEnd"/>
                      <w:r w:rsidRPr="00992327">
                        <w:rPr>
                          <w:sz w:val="36"/>
                        </w:rPr>
                        <w:t xml:space="preserve"> (</w:t>
                      </w:r>
                      <w:proofErr w:type="spellStart"/>
                      <w:r w:rsidRPr="00992327">
                        <w:rPr>
                          <w:sz w:val="36"/>
                        </w:rPr>
                        <w:t>omphacite</w:t>
                      </w:r>
                      <w:proofErr w:type="spellEnd"/>
                      <w:r>
                        <w:t>)</w:t>
                      </w:r>
                    </w:p>
                    <w:p w14:paraId="731FE203" w14:textId="77777777" w:rsidR="004E2C88" w:rsidRDefault="004E2C88" w:rsidP="004E2C88"/>
                  </w:txbxContent>
                </v:textbox>
              </v:shape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78AE0B" wp14:editId="58B9B130">
                <wp:simplePos x="0" y="0"/>
                <wp:positionH relativeFrom="column">
                  <wp:posOffset>4192905</wp:posOffset>
                </wp:positionH>
                <wp:positionV relativeFrom="paragraph">
                  <wp:posOffset>1430020</wp:posOffset>
                </wp:positionV>
                <wp:extent cx="565150" cy="137160"/>
                <wp:effectExtent l="0" t="0" r="0" b="0"/>
                <wp:wrapNone/>
                <wp:docPr id="32770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" cy="137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E39CEC" w14:textId="77777777" w:rsidR="004E2C88" w:rsidRDefault="004E2C88" w:rsidP="004E2C88">
                            <w:pPr>
                              <w:jc w:val="center"/>
                            </w:pPr>
                          </w:p>
                          <w:p w14:paraId="09080478" w14:textId="77777777" w:rsidR="004E2C88" w:rsidRDefault="004E2C88" w:rsidP="004E2C8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78AE0B" id="Text Box 53" o:spid="_x0000_s1033" type="#_x0000_t202" style="position:absolute;left:0;text-align:left;margin-left:330.15pt;margin-top:112.6pt;width:44.5pt;height:10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" filled="f" stroked="f">
                <v:textbox inset="0,0,0,0">
                  <w:txbxContent>
                    <w:p w14:paraId="7AE39CEC" w14:textId="77777777" w:rsidR="004E2C88" w:rsidRDefault="004E2C88" w:rsidP="004E2C88">
                      <w:pPr>
                        <w:jc w:val="center"/>
                      </w:pPr>
                    </w:p>
                    <w:p w14:paraId="09080478" w14:textId="77777777" w:rsidR="004E2C88" w:rsidRDefault="004E2C88" w:rsidP="004E2C88"/>
                  </w:txbxContent>
                </v:textbox>
              </v:shape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CF6C6E" wp14:editId="3E7FAAAD">
                <wp:simplePos x="0" y="0"/>
                <wp:positionH relativeFrom="column">
                  <wp:posOffset>1443355</wp:posOffset>
                </wp:positionH>
                <wp:positionV relativeFrom="paragraph">
                  <wp:posOffset>309245</wp:posOffset>
                </wp:positionV>
                <wp:extent cx="1089660" cy="0"/>
                <wp:effectExtent l="19685" t="56515" r="5080" b="57785"/>
                <wp:wrapNone/>
                <wp:docPr id="32769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896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737EEC" id="AutoShape 77" o:spid="_x0000_s1026" type="#_x0000_t32" style="position:absolute;margin-left:113.65pt;margin-top:24.35pt;width:85.8pt;height:0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" strokecolor="red">
                <v:stroke endarrow="block"/>
              </v:shape>
            </w:pict>
          </mc:Fallback>
        </mc:AlternateContent>
      </w: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2C38C35" wp14:editId="62E6B387">
                <wp:simplePos x="0" y="0"/>
                <wp:positionH relativeFrom="column">
                  <wp:posOffset>2541270</wp:posOffset>
                </wp:positionH>
                <wp:positionV relativeFrom="paragraph">
                  <wp:posOffset>309245</wp:posOffset>
                </wp:positionV>
                <wp:extent cx="691515" cy="0"/>
                <wp:effectExtent l="12700" t="8890" r="10160" b="10160"/>
                <wp:wrapNone/>
                <wp:docPr id="41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15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B4BE1" id="AutoShape 78" o:spid="_x0000_s1026" type="#_x0000_t32" style="position:absolute;margin-left:200.1pt;margin-top:24.35pt;width:54.45pt;height:0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"/>
            </w:pict>
          </mc:Fallback>
        </mc:AlternateContent>
      </w:r>
    </w:p>
    <w:p w14:paraId="55C918F3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1ECEFA52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sz w:val="24"/>
          <w:szCs w:val="24"/>
        </w:rPr>
      </w:pPr>
    </w:p>
    <w:p w14:paraId="0565DFAE" w14:textId="77777777" w:rsidR="004E2C88" w:rsidRPr="004E2C88" w:rsidRDefault="004E2C88" w:rsidP="004E2C88">
      <w:pPr>
        <w:ind w:left="708" w:right="-648"/>
        <w:rPr>
          <w:rFonts w:ascii="Arial" w:hAnsi="Arial" w:cs="Arial"/>
          <w:b/>
          <w:bCs/>
          <w:color w:val="0000FF"/>
          <w:sz w:val="24"/>
          <w:szCs w:val="24"/>
        </w:rPr>
      </w:pPr>
    </w:p>
    <w:p w14:paraId="3042B90E" w14:textId="77777777" w:rsidR="004E2C88" w:rsidRPr="004E2C88" w:rsidRDefault="004E2C88" w:rsidP="004E2C88">
      <w:pPr>
        <w:ind w:left="708"/>
        <w:rPr>
          <w:rFonts w:ascii="Arial" w:hAnsi="Arial" w:cs="Arial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823FEC" wp14:editId="6ADB2091">
                <wp:simplePos x="0" y="0"/>
                <wp:positionH relativeFrom="column">
                  <wp:posOffset>-27305</wp:posOffset>
                </wp:positionH>
                <wp:positionV relativeFrom="paragraph">
                  <wp:posOffset>74930</wp:posOffset>
                </wp:positionV>
                <wp:extent cx="6132195" cy="791210"/>
                <wp:effectExtent l="6350" t="8890" r="5080" b="9525"/>
                <wp:wrapNone/>
                <wp:docPr id="37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195" cy="791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C180A" w14:textId="77777777" w:rsidR="004E2C88" w:rsidRPr="00992327" w:rsidRDefault="004E2C88" w:rsidP="004E2C88">
                            <w:pPr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>Réaction du métamorphisme </w:t>
                            </w:r>
                          </w:p>
                          <w:p w14:paraId="27B2E245" w14:textId="77777777" w:rsidR="004E2C88" w:rsidRPr="00992327" w:rsidRDefault="004E2C88" w:rsidP="004E2C88">
                            <w:pPr>
                              <w:rPr>
                                <w:b/>
                                <w:bCs/>
                                <w:sz w:val="18"/>
                                <w:szCs w:val="16"/>
                              </w:rPr>
                            </w:pPr>
                          </w:p>
                          <w:p w14:paraId="149F321B" w14:textId="77777777" w:rsidR="004E2C88" w:rsidRPr="00992327" w:rsidRDefault="004E2C88" w:rsidP="004E2C88">
                            <w:pPr>
                              <w:rPr>
                                <w:sz w:val="28"/>
                              </w:rPr>
                            </w:pPr>
                            <w:proofErr w:type="gramStart"/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>plagioclase  +</w:t>
                            </w:r>
                            <w:proofErr w:type="gramEnd"/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 xml:space="preserve">  glaucophane  </w:t>
                            </w:r>
                            <w:r w:rsidRPr="00992327">
                              <w:rPr>
                                <w:noProof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740BB38" wp14:editId="095B3F05">
                                  <wp:extent cx="927100" cy="96520"/>
                                  <wp:effectExtent l="0" t="0" r="0" b="0"/>
                                  <wp:docPr id="44" name="Imag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7100" cy="96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gramStart"/>
                            <w:r w:rsidRPr="00992327">
                              <w:rPr>
                                <w:b/>
                                <w:bCs/>
                                <w:sz w:val="28"/>
                                <w:highlight w:val="yellow"/>
                              </w:rPr>
                              <w:t>grenat</w:t>
                            </w:r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 xml:space="preserve">  +</w:t>
                            </w:r>
                            <w:proofErr w:type="gramEnd"/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 xml:space="preserve">  jadéite (</w:t>
                            </w:r>
                            <w:proofErr w:type="spellStart"/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>omphacite</w:t>
                            </w:r>
                            <w:proofErr w:type="spellEnd"/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 xml:space="preserve">) </w:t>
                            </w:r>
                            <w:proofErr w:type="gramStart"/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 xml:space="preserve">+  </w:t>
                            </w:r>
                            <w:r w:rsidRPr="00992327">
                              <w:rPr>
                                <w:b/>
                                <w:bCs/>
                                <w:sz w:val="28"/>
                                <w:highlight w:val="cyan"/>
                              </w:rPr>
                              <w:t>eau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823FEC" id="Text Box 61" o:spid="_x0000_s1034" type="#_x0000_t202" style="position:absolute;left:0;text-align:left;margin-left:-2.15pt;margin-top:5.9pt;width:482.85pt;height:62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">
                <v:textbox>
                  <w:txbxContent>
                    <w:p w14:paraId="047C180A" w14:textId="77777777" w:rsidR="004E2C88" w:rsidRPr="00992327" w:rsidRDefault="004E2C88" w:rsidP="004E2C88">
                      <w:pPr>
                        <w:rPr>
                          <w:b/>
                          <w:bCs/>
                          <w:sz w:val="28"/>
                        </w:rPr>
                      </w:pPr>
                      <w:r w:rsidRPr="00992327">
                        <w:rPr>
                          <w:b/>
                          <w:bCs/>
                          <w:sz w:val="28"/>
                        </w:rPr>
                        <w:t>Réaction du métamorphisme </w:t>
                      </w:r>
                    </w:p>
                    <w:p w14:paraId="27B2E245" w14:textId="77777777" w:rsidR="004E2C88" w:rsidRPr="00992327" w:rsidRDefault="004E2C88" w:rsidP="004E2C88">
                      <w:pPr>
                        <w:rPr>
                          <w:b/>
                          <w:bCs/>
                          <w:sz w:val="18"/>
                          <w:szCs w:val="16"/>
                        </w:rPr>
                      </w:pPr>
                    </w:p>
                    <w:p w14:paraId="149F321B" w14:textId="77777777" w:rsidR="004E2C88" w:rsidRPr="00992327" w:rsidRDefault="004E2C88" w:rsidP="004E2C88">
                      <w:pPr>
                        <w:rPr>
                          <w:sz w:val="28"/>
                        </w:rPr>
                      </w:pPr>
                      <w:proofErr w:type="gramStart"/>
                      <w:r w:rsidRPr="00992327">
                        <w:rPr>
                          <w:b/>
                          <w:bCs/>
                          <w:sz w:val="28"/>
                        </w:rPr>
                        <w:t>plagioclase  +</w:t>
                      </w:r>
                      <w:proofErr w:type="gramEnd"/>
                      <w:r w:rsidRPr="00992327">
                        <w:rPr>
                          <w:b/>
                          <w:bCs/>
                          <w:sz w:val="28"/>
                        </w:rPr>
                        <w:t xml:space="preserve">  glaucophane  </w:t>
                      </w:r>
                      <w:r w:rsidRPr="00992327">
                        <w:rPr>
                          <w:noProof/>
                          <w:szCs w:val="20"/>
                          <w:lang w:eastAsia="fr-FR"/>
                        </w:rPr>
                        <w:drawing>
                          <wp:inline distT="0" distB="0" distL="0" distR="0" wp14:anchorId="7740BB38" wp14:editId="095B3F05">
                            <wp:extent cx="927100" cy="96520"/>
                            <wp:effectExtent l="0" t="0" r="0" b="0"/>
                            <wp:docPr id="44" name="Imag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7100" cy="96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gramStart"/>
                      <w:r w:rsidRPr="00992327">
                        <w:rPr>
                          <w:b/>
                          <w:bCs/>
                          <w:sz w:val="28"/>
                          <w:highlight w:val="yellow"/>
                        </w:rPr>
                        <w:t>grenat</w:t>
                      </w:r>
                      <w:r w:rsidRPr="00992327">
                        <w:rPr>
                          <w:b/>
                          <w:bCs/>
                          <w:sz w:val="28"/>
                        </w:rPr>
                        <w:t xml:space="preserve">  +</w:t>
                      </w:r>
                      <w:proofErr w:type="gramEnd"/>
                      <w:r w:rsidRPr="00992327">
                        <w:rPr>
                          <w:b/>
                          <w:bCs/>
                          <w:sz w:val="28"/>
                        </w:rPr>
                        <w:t xml:space="preserve">  jadéite (</w:t>
                      </w:r>
                      <w:proofErr w:type="spellStart"/>
                      <w:r w:rsidRPr="00992327">
                        <w:rPr>
                          <w:b/>
                          <w:bCs/>
                          <w:sz w:val="28"/>
                        </w:rPr>
                        <w:t>omphacite</w:t>
                      </w:r>
                      <w:proofErr w:type="spellEnd"/>
                      <w:r w:rsidRPr="00992327">
                        <w:rPr>
                          <w:b/>
                          <w:bCs/>
                          <w:sz w:val="28"/>
                        </w:rPr>
                        <w:t xml:space="preserve">) </w:t>
                      </w:r>
                      <w:proofErr w:type="gramStart"/>
                      <w:r w:rsidRPr="00992327">
                        <w:rPr>
                          <w:b/>
                          <w:bCs/>
                          <w:sz w:val="28"/>
                        </w:rPr>
                        <w:t xml:space="preserve">+  </w:t>
                      </w:r>
                      <w:r w:rsidRPr="00992327">
                        <w:rPr>
                          <w:b/>
                          <w:bCs/>
                          <w:sz w:val="28"/>
                          <w:highlight w:val="cyan"/>
                        </w:rPr>
                        <w:t>eau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0AC21353" w14:textId="77777777" w:rsidR="004E2C88" w:rsidRPr="004E2C88" w:rsidRDefault="004E2C88" w:rsidP="004E2C88">
      <w:pPr>
        <w:ind w:left="708"/>
        <w:rPr>
          <w:rFonts w:ascii="Arial" w:hAnsi="Arial" w:cs="Arial"/>
          <w:sz w:val="24"/>
          <w:szCs w:val="24"/>
        </w:rPr>
      </w:pPr>
    </w:p>
    <w:p w14:paraId="526C0455" w14:textId="77777777" w:rsidR="004E2C88" w:rsidRPr="004E2C88" w:rsidRDefault="004E2C88" w:rsidP="004E2C88">
      <w:pPr>
        <w:ind w:left="708"/>
        <w:rPr>
          <w:rFonts w:ascii="Arial" w:hAnsi="Arial" w:cs="Arial"/>
          <w:sz w:val="24"/>
          <w:szCs w:val="24"/>
        </w:rPr>
      </w:pPr>
    </w:p>
    <w:p w14:paraId="14EF1F07" w14:textId="77777777" w:rsidR="004E2C88" w:rsidRPr="004E2C88" w:rsidRDefault="004E2C88" w:rsidP="004E2C88">
      <w:pPr>
        <w:ind w:left="708"/>
        <w:rPr>
          <w:rFonts w:ascii="Arial" w:hAnsi="Arial" w:cs="Arial"/>
          <w:sz w:val="24"/>
          <w:szCs w:val="24"/>
        </w:rPr>
      </w:pPr>
    </w:p>
    <w:p w14:paraId="34860378" w14:textId="77777777" w:rsidR="004E2C88" w:rsidRPr="004E2C88" w:rsidRDefault="004E2C88" w:rsidP="004E2C88">
      <w:pPr>
        <w:ind w:left="708"/>
        <w:rPr>
          <w:rFonts w:ascii="Arial" w:hAnsi="Arial" w:cs="Arial"/>
          <w:sz w:val="24"/>
          <w:szCs w:val="24"/>
        </w:rPr>
      </w:pPr>
    </w:p>
    <w:p w14:paraId="143FE7B7" w14:textId="77777777" w:rsidR="004E2C88" w:rsidRPr="004E2C88" w:rsidRDefault="004E2C88" w:rsidP="004E2C88">
      <w:pPr>
        <w:ind w:left="566" w:right="-142"/>
        <w:rPr>
          <w:rFonts w:ascii="Arial" w:hAnsi="Arial" w:cs="Arial"/>
          <w:bCs/>
          <w:sz w:val="24"/>
          <w:szCs w:val="24"/>
          <w:u w:val="single"/>
        </w:rPr>
      </w:pPr>
      <w:r w:rsidRPr="004E2C88">
        <w:rPr>
          <w:rFonts w:ascii="Arial" w:hAnsi="Arial" w:cs="Arial"/>
          <w:bCs/>
          <w:sz w:val="24"/>
          <w:szCs w:val="24"/>
          <w:u w:val="single"/>
        </w:rPr>
        <w:t xml:space="preserve">Notez pour chaque photographie le nom du faciès de métamorphisme et la réaction correspondante. </w:t>
      </w:r>
    </w:p>
    <w:p w14:paraId="72A91824" w14:textId="77777777" w:rsidR="004E2C88" w:rsidRPr="004E2C88" w:rsidRDefault="004E2C88" w:rsidP="004E2C88">
      <w:pPr>
        <w:ind w:right="-142"/>
        <w:rPr>
          <w:rFonts w:ascii="Arial" w:hAnsi="Arial" w:cs="Arial"/>
          <w:bCs/>
          <w:sz w:val="24"/>
          <w:szCs w:val="24"/>
          <w:u w:val="single"/>
        </w:rPr>
      </w:pPr>
      <w:r w:rsidRPr="004E2C88">
        <w:rPr>
          <w:rFonts w:ascii="Arial" w:hAnsi="Arial" w:cs="Arial"/>
          <w:bCs/>
          <w:sz w:val="24"/>
          <w:szCs w:val="24"/>
          <w:u w:val="single"/>
        </w:rPr>
        <w:t>Que constatez-vous ?</w:t>
      </w:r>
    </w:p>
    <w:p w14:paraId="5C1013EA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6FD8D524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6C75BDD0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7BFFB897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1C596594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2C9AA7D2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442500F3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5AA24610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1E66C136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670EEF95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430A2575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774BDCC8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3461D859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28B59331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58DC95DE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216E420A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1DE82BB0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6EE0BF4C" w14:textId="77777777" w:rsidR="004E2C88" w:rsidRPr="004E2C88" w:rsidRDefault="004E2C88" w:rsidP="004E2C88">
      <w:pPr>
        <w:ind w:left="-720" w:right="-142"/>
        <w:rPr>
          <w:rFonts w:ascii="Arial" w:hAnsi="Arial" w:cs="Arial"/>
          <w:bCs/>
          <w:color w:val="FF0000"/>
          <w:sz w:val="24"/>
          <w:szCs w:val="24"/>
        </w:rPr>
      </w:pPr>
    </w:p>
    <w:p w14:paraId="3F17C7F0" w14:textId="77777777" w:rsidR="004E2C88" w:rsidRPr="004E2C88" w:rsidRDefault="004E2C88" w:rsidP="004E2C88">
      <w:pPr>
        <w:ind w:right="-142"/>
        <w:rPr>
          <w:rFonts w:ascii="Arial" w:hAnsi="Arial" w:cs="Arial"/>
          <w:b/>
          <w:bCs/>
          <w:sz w:val="24"/>
          <w:szCs w:val="24"/>
        </w:rPr>
      </w:pP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Les réactions du métamorphisme de subduction libèrent de </w:t>
      </w:r>
      <w:r w:rsidRPr="004E2C88">
        <w:rPr>
          <w:rFonts w:ascii="Arial" w:hAnsi="Arial" w:cs="Arial"/>
          <w:bCs/>
          <w:sz w:val="24"/>
          <w:szCs w:val="24"/>
          <w:highlight w:val="cyan"/>
        </w:rPr>
        <w:t>l’eau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et la densité des roches augmente. (</w:t>
      </w:r>
      <w:r w:rsidRPr="004E2C88">
        <w:rPr>
          <w:rFonts w:ascii="Arial" w:hAnsi="Arial" w:cs="Arial"/>
          <w:b/>
          <w:bCs/>
          <w:sz w:val="24"/>
          <w:szCs w:val="24"/>
        </w:rPr>
        <w:t>Métagabbro à glaucophane</w:t>
      </w:r>
      <w:proofErr w:type="gramStart"/>
      <w:r w:rsidRPr="004E2C88">
        <w:rPr>
          <w:rFonts w:ascii="Arial" w:hAnsi="Arial" w:cs="Arial"/>
          <w:b/>
          <w:bCs/>
          <w:sz w:val="24"/>
          <w:szCs w:val="24"/>
        </w:rPr>
        <w:t xml:space="preserve"> :densité</w:t>
      </w:r>
      <w:proofErr w:type="gramEnd"/>
      <w:r w:rsidRPr="004E2C88">
        <w:rPr>
          <w:rFonts w:ascii="Arial" w:hAnsi="Arial" w:cs="Arial"/>
          <w:b/>
          <w:bCs/>
          <w:sz w:val="24"/>
          <w:szCs w:val="24"/>
        </w:rPr>
        <w:t xml:space="preserve"> : 3,4</w:t>
      </w:r>
      <w:proofErr w:type="gramStart"/>
      <w:r w:rsidRPr="004E2C88">
        <w:rPr>
          <w:rFonts w:ascii="Arial" w:hAnsi="Arial" w:cs="Arial"/>
          <w:b/>
          <w:bCs/>
          <w:sz w:val="24"/>
          <w:szCs w:val="24"/>
        </w:rPr>
        <w:t xml:space="preserve"> ;Eclogite</w:t>
      </w:r>
      <w:proofErr w:type="gramEnd"/>
      <w:r w:rsidRPr="004E2C88">
        <w:rPr>
          <w:rFonts w:ascii="Arial" w:hAnsi="Arial" w:cs="Arial"/>
          <w:b/>
          <w:bCs/>
          <w:sz w:val="24"/>
          <w:szCs w:val="24"/>
        </w:rPr>
        <w:t xml:space="preserve"> : 3,5)</w:t>
      </w:r>
    </w:p>
    <w:p w14:paraId="0E5E0973" w14:textId="77777777" w:rsidR="004E2C88" w:rsidRPr="004E2C88" w:rsidRDefault="004E2C88" w:rsidP="004E2C88">
      <w:pPr>
        <w:ind w:right="-142"/>
        <w:rPr>
          <w:rFonts w:ascii="Arial" w:hAnsi="Arial" w:cs="Arial"/>
          <w:bCs/>
          <w:color w:val="FF0000"/>
          <w:sz w:val="24"/>
          <w:szCs w:val="24"/>
        </w:rPr>
      </w:pPr>
      <w:hyperlink r:id="rId30" w:history="1">
        <w:r w:rsidRPr="004E2C88">
          <w:rPr>
            <w:rStyle w:val="Lienhypertexte"/>
            <w:rFonts w:ascii="Arial" w:hAnsi="Arial" w:cs="Arial"/>
            <w:bCs/>
            <w:sz w:val="24"/>
            <w:szCs w:val="24"/>
          </w:rPr>
          <w:t>https://www.viasvt.vivelessvt.com/subduction-metamorphisme/subduction-metamorphisme.html</w:t>
        </w:r>
      </w:hyperlink>
    </w:p>
    <w:p w14:paraId="489D2A4A" w14:textId="77777777" w:rsidR="004E2C88" w:rsidRPr="004E2C88" w:rsidRDefault="004E2C88" w:rsidP="004E2C88">
      <w:pPr>
        <w:ind w:right="-142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06C247C" w14:textId="77777777" w:rsidR="004E2C88" w:rsidRPr="004E2C88" w:rsidRDefault="004E2C88" w:rsidP="004E2C88">
      <w:pPr>
        <w:ind w:left="720"/>
        <w:rPr>
          <w:rFonts w:ascii="Arial" w:hAnsi="Arial" w:cs="Arial"/>
          <w:sz w:val="24"/>
          <w:szCs w:val="24"/>
        </w:rPr>
      </w:pPr>
      <w:proofErr w:type="gramStart"/>
      <w:r w:rsidRPr="004E2C88">
        <w:rPr>
          <w:rFonts w:ascii="Cambria Math" w:hAnsi="Cambria Math" w:cs="Cambria Math"/>
          <w:sz w:val="24"/>
          <w:szCs w:val="24"/>
        </w:rPr>
        <w:t>❶</w:t>
      </w:r>
      <w:proofErr w:type="gramEnd"/>
      <w:r w:rsidRPr="004E2C88">
        <w:rPr>
          <w:rFonts w:ascii="Arial" w:hAnsi="Arial" w:cs="Arial"/>
          <w:sz w:val="24"/>
          <w:szCs w:val="24"/>
        </w:rPr>
        <w:t xml:space="preserve"> = </w:t>
      </w:r>
      <w:r w:rsidRPr="004E2C88">
        <w:rPr>
          <w:rFonts w:ascii="Arial" w:hAnsi="Arial" w:cs="Arial"/>
          <w:b/>
          <w:sz w:val="24"/>
          <w:szCs w:val="24"/>
        </w:rPr>
        <w:t>Gabbro</w:t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Cambria Math" w:hAnsi="Cambria Math" w:cs="Cambria Math"/>
          <w:sz w:val="24"/>
          <w:szCs w:val="24"/>
        </w:rPr>
        <w:t>❷</w:t>
      </w:r>
      <w:r w:rsidRPr="004E2C88">
        <w:rPr>
          <w:rFonts w:ascii="Arial" w:hAnsi="Arial" w:cs="Arial"/>
          <w:sz w:val="24"/>
          <w:szCs w:val="24"/>
        </w:rPr>
        <w:t xml:space="preserve"> =</w:t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Cambria Math" w:hAnsi="Cambria Math" w:cs="Cambria Math"/>
          <w:sz w:val="24"/>
          <w:szCs w:val="24"/>
        </w:rPr>
        <w:t>❸</w:t>
      </w:r>
      <w:r w:rsidRPr="004E2C88">
        <w:rPr>
          <w:rFonts w:ascii="Arial" w:hAnsi="Arial" w:cs="Arial"/>
          <w:sz w:val="24"/>
          <w:szCs w:val="24"/>
        </w:rPr>
        <w:t xml:space="preserve"> =</w:t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</w:p>
    <w:p w14:paraId="5FC08D73" w14:textId="77777777" w:rsidR="004E2C88" w:rsidRPr="004E2C88" w:rsidRDefault="004E2C88" w:rsidP="004E2C88">
      <w:pPr>
        <w:ind w:left="720"/>
        <w:rPr>
          <w:rFonts w:ascii="Arial" w:hAnsi="Arial" w:cs="Arial"/>
          <w:sz w:val="24"/>
          <w:szCs w:val="24"/>
        </w:rPr>
      </w:pPr>
      <w:proofErr w:type="gramStart"/>
      <w:r w:rsidRPr="004E2C88">
        <w:rPr>
          <w:rFonts w:ascii="Cambria Math" w:hAnsi="Cambria Math" w:cs="Cambria Math"/>
          <w:sz w:val="24"/>
          <w:szCs w:val="24"/>
        </w:rPr>
        <w:t>❹</w:t>
      </w:r>
      <w:proofErr w:type="gramEnd"/>
      <w:r w:rsidRPr="004E2C88">
        <w:rPr>
          <w:rFonts w:ascii="Arial" w:hAnsi="Arial" w:cs="Arial"/>
          <w:sz w:val="24"/>
          <w:szCs w:val="24"/>
        </w:rPr>
        <w:t xml:space="preserve"> =</w:t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Cambria Math" w:hAnsi="Cambria Math" w:cs="Cambria Math"/>
          <w:sz w:val="24"/>
          <w:szCs w:val="24"/>
        </w:rPr>
        <w:t>❺</w:t>
      </w:r>
      <w:r w:rsidRPr="004E2C88">
        <w:rPr>
          <w:rFonts w:ascii="Arial" w:hAnsi="Arial" w:cs="Arial"/>
          <w:sz w:val="24"/>
          <w:szCs w:val="24"/>
        </w:rPr>
        <w:t xml:space="preserve"> =</w:t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Cambria Math" w:hAnsi="Cambria Math" w:cs="Cambria Math"/>
          <w:sz w:val="24"/>
          <w:szCs w:val="24"/>
        </w:rPr>
        <w:t>❻</w:t>
      </w:r>
      <w:r w:rsidRPr="004E2C88">
        <w:rPr>
          <w:rFonts w:ascii="Arial" w:hAnsi="Arial" w:cs="Arial"/>
          <w:sz w:val="24"/>
          <w:szCs w:val="24"/>
        </w:rPr>
        <w:t xml:space="preserve"> =</w:t>
      </w:r>
      <w:r w:rsidRPr="004E2C88">
        <w:rPr>
          <w:rFonts w:ascii="Arial" w:hAnsi="Arial" w:cs="Arial"/>
          <w:sz w:val="24"/>
          <w:szCs w:val="24"/>
        </w:rPr>
        <w:tab/>
      </w:r>
      <w:r w:rsidRPr="004E2C88">
        <w:rPr>
          <w:rFonts w:ascii="Arial" w:hAnsi="Arial" w:cs="Arial"/>
          <w:sz w:val="24"/>
          <w:szCs w:val="24"/>
        </w:rPr>
        <w:tab/>
      </w:r>
    </w:p>
    <w:p w14:paraId="78FF5DE6" w14:textId="77777777" w:rsidR="004E2C88" w:rsidRPr="004E2C88" w:rsidRDefault="004E2C88" w:rsidP="004E2C88">
      <w:pPr>
        <w:ind w:left="720" w:right="-153"/>
        <w:rPr>
          <w:rStyle w:val="Lienhypertexte"/>
          <w:rFonts w:ascii="Arial" w:hAnsi="Arial" w:cs="Arial"/>
          <w:b/>
          <w:bCs/>
          <w:sz w:val="24"/>
          <w:szCs w:val="24"/>
        </w:rPr>
      </w:pPr>
    </w:p>
    <w:p w14:paraId="77C23AAF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FF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737D40BA" wp14:editId="272908B2">
            <wp:extent cx="5245100" cy="4177030"/>
            <wp:effectExtent l="0" t="0" r="0" b="0"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417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24EC5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FF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drawing>
          <wp:inline distT="0" distB="0" distL="0" distR="0" wp14:anchorId="6C3F6882" wp14:editId="579926E1">
            <wp:extent cx="5633085" cy="2338070"/>
            <wp:effectExtent l="0" t="0" r="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308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4DDDD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FF"/>
          <w:sz w:val="24"/>
          <w:szCs w:val="24"/>
        </w:rPr>
      </w:pPr>
      <w:r w:rsidRPr="004E2C88"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inline distT="0" distB="0" distL="0" distR="0" wp14:anchorId="2975760F" wp14:editId="1A3EDBA4">
            <wp:extent cx="6120765" cy="4436335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43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062B1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FF"/>
          <w:sz w:val="24"/>
          <w:szCs w:val="24"/>
        </w:rPr>
      </w:pPr>
    </w:p>
    <w:p w14:paraId="5221AD15" w14:textId="1FB36356" w:rsidR="004E2C88" w:rsidRPr="004E2C88" w:rsidRDefault="004E2C88" w:rsidP="004E2C88">
      <w:pPr>
        <w:ind w:left="-142" w:right="787"/>
        <w:jc w:val="both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color w:val="FF0000"/>
          <w:sz w:val="24"/>
          <w:szCs w:val="24"/>
          <w:u w:val="single"/>
        </w:rPr>
        <w:t>Rappel 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:la lithosphère océanique qui entre en subduction a subi le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u w:val="single"/>
        </w:rPr>
        <w:t>métamorphisme hydrothermal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, elle est constituée de roches dont les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u w:val="single"/>
        </w:rPr>
        <w:t xml:space="preserve">minéraux sont hydratés 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(actinote et chlorite) et les basaltes appartiennent donc au faciès des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schistes verts</w:t>
      </w:r>
    </w:p>
    <w:p w14:paraId="70F9EC79" w14:textId="77777777" w:rsidR="004E2C88" w:rsidRPr="004E2C88" w:rsidRDefault="004E2C88" w:rsidP="004E2C88">
      <w:pPr>
        <w:ind w:left="-142" w:right="787"/>
        <w:jc w:val="both"/>
        <w:rPr>
          <w:rFonts w:ascii="Arial" w:hAnsi="Arial" w:cs="Arial"/>
          <w:bCs/>
          <w:color w:val="FF0000"/>
          <w:sz w:val="24"/>
          <w:szCs w:val="24"/>
        </w:rPr>
      </w:pPr>
    </w:p>
    <w:p w14:paraId="3EF1C2BC" w14:textId="77777777" w:rsidR="004E2C88" w:rsidRPr="004E2C88" w:rsidRDefault="004E2C88" w:rsidP="004E2C88">
      <w:pPr>
        <w:ind w:left="-142" w:right="787"/>
        <w:jc w:val="both"/>
        <w:rPr>
          <w:rFonts w:ascii="Arial" w:hAnsi="Arial" w:cs="Arial"/>
          <w:bCs/>
          <w:color w:val="FF0000"/>
          <w:sz w:val="24"/>
          <w:szCs w:val="24"/>
        </w:rPr>
      </w:pPr>
    </w:p>
    <w:p w14:paraId="5BC88BF9" w14:textId="77777777" w:rsidR="004E2C88" w:rsidRPr="004E2C88" w:rsidRDefault="004E2C88" w:rsidP="004E2C88">
      <w:pPr>
        <w:ind w:left="-142" w:right="787"/>
        <w:jc w:val="both"/>
        <w:rPr>
          <w:rFonts w:ascii="Arial" w:hAnsi="Arial" w:cs="Arial"/>
          <w:bCs/>
          <w:color w:val="FF0000"/>
          <w:sz w:val="24"/>
          <w:szCs w:val="24"/>
        </w:rPr>
      </w:pPr>
    </w:p>
    <w:p w14:paraId="37AEBBF4" w14:textId="77777777" w:rsidR="004E2C88" w:rsidRPr="004E2C88" w:rsidRDefault="004E2C88" w:rsidP="004E2C88">
      <w:pPr>
        <w:ind w:right="787"/>
        <w:jc w:val="both"/>
        <w:rPr>
          <w:rFonts w:ascii="Arial" w:hAnsi="Arial" w:cs="Arial"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>Au cours de sa subduction,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la plaque est soumise à 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yellow"/>
        </w:rPr>
        <w:t>un deuxième métamorphisme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 : celui de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haute pression et basse température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(HP/BT) qui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entraîne la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déshydratation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 des </w:t>
      </w:r>
      <w:proofErr w:type="gramStart"/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minéraux ,</w:t>
      </w:r>
      <w:proofErr w:type="gramEnd"/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 les roches « passent » dans le faciès des schistes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cyan"/>
        </w:rPr>
        <w:t>bleus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(caractérisé par la présence de 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cyan"/>
        </w:rPr>
        <w:t>glaucophane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) 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puis 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dans celui des </w:t>
      </w:r>
      <w:proofErr w:type="gramStart"/>
      <w:r w:rsidRPr="004E2C88">
        <w:rPr>
          <w:rFonts w:ascii="Arial" w:hAnsi="Arial" w:cs="Arial"/>
          <w:b/>
          <w:bCs/>
          <w:color w:val="000000" w:themeColor="text1"/>
          <w:sz w:val="24"/>
          <w:szCs w:val="24"/>
          <w:highlight w:val="magenta"/>
        </w:rPr>
        <w:t>éclogites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>(</w:t>
      </w:r>
      <w:proofErr w:type="gramEnd"/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caractérisé par l’association du </w:t>
      </w:r>
      <w:r w:rsidRPr="004E2C88">
        <w:rPr>
          <w:rFonts w:ascii="Arial" w:hAnsi="Arial" w:cs="Arial"/>
          <w:bCs/>
          <w:color w:val="000000" w:themeColor="text1"/>
          <w:sz w:val="24"/>
          <w:szCs w:val="24"/>
          <w:highlight w:val="magenta"/>
        </w:rPr>
        <w:t>grenat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 xml:space="preserve"> et de la </w:t>
      </w:r>
      <w:r w:rsidRPr="004E2C88">
        <w:rPr>
          <w:rFonts w:ascii="Arial" w:hAnsi="Arial" w:cs="Arial"/>
          <w:bCs/>
          <w:color w:val="FF0000"/>
          <w:sz w:val="24"/>
          <w:szCs w:val="24"/>
          <w:highlight w:val="magenta"/>
        </w:rPr>
        <w:t>jadéite)</w:t>
      </w:r>
      <w:r w:rsidRPr="004E2C88">
        <w:rPr>
          <w:rFonts w:ascii="Arial" w:hAnsi="Arial" w:cs="Arial"/>
          <w:bCs/>
          <w:color w:val="FF0000"/>
          <w:sz w:val="24"/>
          <w:szCs w:val="24"/>
        </w:rPr>
        <w:t>.</w:t>
      </w:r>
    </w:p>
    <w:p w14:paraId="456D5A14" w14:textId="77777777" w:rsidR="004E2C88" w:rsidRPr="004E2C88" w:rsidRDefault="004E2C88" w:rsidP="004E2C88">
      <w:pPr>
        <w:ind w:right="787"/>
        <w:jc w:val="both"/>
        <w:rPr>
          <w:rFonts w:ascii="Arial" w:hAnsi="Arial" w:cs="Arial"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noProof/>
          <w:color w:val="0000FF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87CF346" wp14:editId="4DA63418">
                <wp:simplePos x="0" y="0"/>
                <wp:positionH relativeFrom="margin">
                  <wp:align>left</wp:align>
                </wp:positionH>
                <wp:positionV relativeFrom="paragraph">
                  <wp:posOffset>82550</wp:posOffset>
                </wp:positionV>
                <wp:extent cx="6115050" cy="809625"/>
                <wp:effectExtent l="0" t="0" r="19050" b="28575"/>
                <wp:wrapNone/>
                <wp:docPr id="29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15050" cy="809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D570B" w14:textId="77777777" w:rsidR="004E2C88" w:rsidRPr="008E349A" w:rsidRDefault="004E2C88" w:rsidP="004E2C88">
                            <w:pPr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8E349A">
                              <w:rPr>
                                <w:b/>
                                <w:bCs/>
                                <w:sz w:val="28"/>
                                <w:highlight w:val="cyan"/>
                              </w:rPr>
                              <w:t>Réaction du métamorphisme</w:t>
                            </w:r>
                            <w:r w:rsidRPr="008E349A">
                              <w:rPr>
                                <w:b/>
                                <w:bCs/>
                                <w:sz w:val="28"/>
                              </w:rPr>
                              <w:t> :</w:t>
                            </w:r>
                          </w:p>
                          <w:p w14:paraId="25510BA0" w14:textId="77777777" w:rsidR="004E2C88" w:rsidRPr="008E349A" w:rsidRDefault="004E2C88" w:rsidP="004E2C88">
                            <w:pPr>
                              <w:rPr>
                                <w:b/>
                                <w:bCs/>
                                <w:sz w:val="20"/>
                                <w:szCs w:val="16"/>
                              </w:rPr>
                            </w:pPr>
                          </w:p>
                          <w:p w14:paraId="3137CFAB" w14:textId="77777777" w:rsidR="004E2C88" w:rsidRPr="008E349A" w:rsidRDefault="004E2C88" w:rsidP="004E2C8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8E349A">
                              <w:rPr>
                                <w:b/>
                                <w:bCs/>
                                <w:sz w:val="32"/>
                              </w:rPr>
                              <w:t xml:space="preserve">Plagioclase + actinote + chlorite  </w:t>
                            </w:r>
                            <w:r w:rsidRPr="008E349A">
                              <w:rPr>
                                <w:noProof/>
                                <w:sz w:val="24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4D8C8981" wp14:editId="2383E71E">
                                  <wp:extent cx="920750" cy="96520"/>
                                  <wp:effectExtent l="0" t="0" r="0" b="0"/>
                                  <wp:docPr id="28" name="Imag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0750" cy="96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E349A">
                              <w:rPr>
                                <w:b/>
                                <w:bCs/>
                                <w:sz w:val="32"/>
                              </w:rPr>
                              <w:t xml:space="preserve">  </w:t>
                            </w:r>
                            <w:r w:rsidRPr="00B3637D">
                              <w:rPr>
                                <w:b/>
                                <w:bCs/>
                                <w:sz w:val="32"/>
                                <w:highlight w:val="cyan"/>
                              </w:rPr>
                              <w:t>glaucophane +</w:t>
                            </w:r>
                            <w:r w:rsidRPr="008E349A">
                              <w:rPr>
                                <w:b/>
                                <w:bCs/>
                                <w:sz w:val="28"/>
                                <w:highlight w:val="yellow"/>
                              </w:rPr>
                              <w:t xml:space="preserve"> eau</w:t>
                            </w:r>
                          </w:p>
                          <w:p w14:paraId="4526A518" w14:textId="77777777" w:rsidR="004E2C88" w:rsidRDefault="004E2C88" w:rsidP="004E2C88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7CF346" id="Text Box 82" o:spid="_x0000_s1035" type="#_x0000_t202" style="position:absolute;left:0;text-align:left;margin-left:0;margin-top:6.5pt;width:481.5pt;height:63.75pt;z-index:251679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">
                <v:textbox>
                  <w:txbxContent>
                    <w:p w14:paraId="0C8D570B" w14:textId="77777777" w:rsidR="004E2C88" w:rsidRPr="008E349A" w:rsidRDefault="004E2C88" w:rsidP="004E2C88">
                      <w:pPr>
                        <w:rPr>
                          <w:b/>
                          <w:bCs/>
                          <w:sz w:val="28"/>
                        </w:rPr>
                      </w:pPr>
                      <w:r w:rsidRPr="008E349A">
                        <w:rPr>
                          <w:b/>
                          <w:bCs/>
                          <w:sz w:val="28"/>
                          <w:highlight w:val="cyan"/>
                        </w:rPr>
                        <w:t>Réaction du métamorphisme</w:t>
                      </w:r>
                      <w:r w:rsidRPr="008E349A">
                        <w:rPr>
                          <w:b/>
                          <w:bCs/>
                          <w:sz w:val="28"/>
                        </w:rPr>
                        <w:t> :</w:t>
                      </w:r>
                    </w:p>
                    <w:p w14:paraId="25510BA0" w14:textId="77777777" w:rsidR="004E2C88" w:rsidRPr="008E349A" w:rsidRDefault="004E2C88" w:rsidP="004E2C88">
                      <w:pPr>
                        <w:rPr>
                          <w:b/>
                          <w:bCs/>
                          <w:sz w:val="20"/>
                          <w:szCs w:val="16"/>
                        </w:rPr>
                      </w:pPr>
                    </w:p>
                    <w:p w14:paraId="3137CFAB" w14:textId="77777777" w:rsidR="004E2C88" w:rsidRPr="008E349A" w:rsidRDefault="004E2C88" w:rsidP="004E2C88">
                      <w:pPr>
                        <w:rPr>
                          <w:b/>
                          <w:bCs/>
                        </w:rPr>
                      </w:pPr>
                      <w:r w:rsidRPr="008E349A">
                        <w:rPr>
                          <w:b/>
                          <w:bCs/>
                          <w:sz w:val="32"/>
                        </w:rPr>
                        <w:t xml:space="preserve">Plagioclase + actinote + chlorite  </w:t>
                      </w:r>
                      <w:r w:rsidRPr="008E349A">
                        <w:rPr>
                          <w:noProof/>
                          <w:sz w:val="24"/>
                          <w:szCs w:val="20"/>
                          <w:lang w:eastAsia="fr-FR"/>
                        </w:rPr>
                        <w:drawing>
                          <wp:inline distT="0" distB="0" distL="0" distR="0" wp14:anchorId="4D8C8981" wp14:editId="2383E71E">
                            <wp:extent cx="920750" cy="96520"/>
                            <wp:effectExtent l="0" t="0" r="0" b="0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0750" cy="96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E349A">
                        <w:rPr>
                          <w:b/>
                          <w:bCs/>
                          <w:sz w:val="32"/>
                        </w:rPr>
                        <w:t xml:space="preserve">  </w:t>
                      </w:r>
                      <w:r w:rsidRPr="00B3637D">
                        <w:rPr>
                          <w:b/>
                          <w:bCs/>
                          <w:sz w:val="32"/>
                          <w:highlight w:val="cyan"/>
                        </w:rPr>
                        <w:t>glaucophane +</w:t>
                      </w:r>
                      <w:r w:rsidRPr="008E349A">
                        <w:rPr>
                          <w:b/>
                          <w:bCs/>
                          <w:sz w:val="28"/>
                          <w:highlight w:val="yellow"/>
                        </w:rPr>
                        <w:t xml:space="preserve"> eau</w:t>
                      </w:r>
                    </w:p>
                    <w:p w14:paraId="4526A518" w14:textId="77777777" w:rsidR="004E2C88" w:rsidRDefault="004E2C88" w:rsidP="004E2C88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259453" w14:textId="77777777" w:rsidR="004E2C88" w:rsidRPr="004E2C88" w:rsidRDefault="004E2C88" w:rsidP="004E2C88">
      <w:pPr>
        <w:ind w:left="142" w:right="1070"/>
        <w:rPr>
          <w:rFonts w:ascii="Arial" w:hAnsi="Arial" w:cs="Arial"/>
          <w:b/>
          <w:bCs/>
          <w:color w:val="0000FF"/>
          <w:sz w:val="24"/>
          <w:szCs w:val="24"/>
        </w:rPr>
      </w:pPr>
    </w:p>
    <w:p w14:paraId="2FB7EC93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FF"/>
          <w:sz w:val="24"/>
          <w:szCs w:val="24"/>
        </w:rPr>
      </w:pPr>
    </w:p>
    <w:p w14:paraId="3DFB94A0" w14:textId="79F4386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0000FF"/>
          <w:sz w:val="24"/>
          <w:szCs w:val="24"/>
        </w:rPr>
      </w:pPr>
    </w:p>
    <w:p w14:paraId="77819411" w14:textId="77777777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5AD047C4" w14:textId="4672E7FB" w:rsid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398453A" wp14:editId="77DDB134">
                <wp:simplePos x="0" y="0"/>
                <wp:positionH relativeFrom="margin">
                  <wp:align>left</wp:align>
                </wp:positionH>
                <wp:positionV relativeFrom="paragraph">
                  <wp:posOffset>107315</wp:posOffset>
                </wp:positionV>
                <wp:extent cx="6132195" cy="791210"/>
                <wp:effectExtent l="0" t="0" r="20955" b="27940"/>
                <wp:wrapNone/>
                <wp:docPr id="18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2195" cy="791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4627CB" w14:textId="77777777" w:rsidR="004E2C88" w:rsidRPr="00992327" w:rsidRDefault="004E2C88" w:rsidP="004E2C88">
                            <w:pPr>
                              <w:rPr>
                                <w:b/>
                                <w:bCs/>
                                <w:sz w:val="28"/>
                              </w:rPr>
                            </w:pPr>
                            <w:r w:rsidRPr="00992327">
                              <w:rPr>
                                <w:b/>
                                <w:bCs/>
                                <w:sz w:val="28"/>
                              </w:rPr>
                              <w:t>Réaction du métamorphisme </w:t>
                            </w:r>
                          </w:p>
                          <w:p w14:paraId="1C714B93" w14:textId="77777777" w:rsidR="004E2C88" w:rsidRPr="00992327" w:rsidRDefault="004E2C88" w:rsidP="004E2C88">
                            <w:pPr>
                              <w:rPr>
                                <w:b/>
                                <w:bCs/>
                                <w:sz w:val="18"/>
                                <w:szCs w:val="16"/>
                              </w:rPr>
                            </w:pPr>
                          </w:p>
                          <w:p w14:paraId="416CFC0D" w14:textId="77777777" w:rsidR="004E2C88" w:rsidRDefault="004E2C88" w:rsidP="004E2C88">
                            <w:pPr>
                              <w:rPr>
                                <w:b/>
                                <w:bCs/>
                                <w:sz w:val="32"/>
                              </w:rPr>
                            </w:pPr>
                            <w:r w:rsidRPr="008E349A">
                              <w:rPr>
                                <w:b/>
                                <w:bCs/>
                                <w:sz w:val="32"/>
                              </w:rPr>
                              <w:t xml:space="preserve">Plagioclase + glaucophane  </w:t>
                            </w:r>
                            <w:r w:rsidRPr="008E349A">
                              <w:rPr>
                                <w:noProof/>
                                <w:sz w:val="24"/>
                                <w:szCs w:val="20"/>
                                <w:lang w:eastAsia="fr-FR"/>
                              </w:rPr>
                              <w:drawing>
                                <wp:inline distT="0" distB="0" distL="0" distR="0" wp14:anchorId="7AB8DA5C" wp14:editId="209DFAE1">
                                  <wp:extent cx="927100" cy="96520"/>
                                  <wp:effectExtent l="0" t="0" r="0" b="0"/>
                                  <wp:docPr id="32768" name="Image 327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7100" cy="96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E349A">
                              <w:rPr>
                                <w:b/>
                                <w:bCs/>
                                <w:sz w:val="32"/>
                              </w:rPr>
                              <w:t xml:space="preserve">  </w:t>
                            </w:r>
                            <w:r w:rsidRPr="00B3637D">
                              <w:rPr>
                                <w:b/>
                                <w:bCs/>
                                <w:sz w:val="32"/>
                                <w:highlight w:val="magenta"/>
                              </w:rPr>
                              <w:t>grenat + jadéite</w:t>
                            </w:r>
                            <w:r w:rsidRPr="008E349A">
                              <w:rPr>
                                <w:b/>
                                <w:bCs/>
                                <w:sz w:val="32"/>
                              </w:rPr>
                              <w:t xml:space="preserve"> </w:t>
                            </w:r>
                            <w:r w:rsidRPr="008E349A">
                              <w:rPr>
                                <w:b/>
                                <w:bCs/>
                                <w:sz w:val="32"/>
                                <w:highlight w:val="yellow"/>
                              </w:rPr>
                              <w:t>+ eau</w:t>
                            </w:r>
                          </w:p>
                          <w:p w14:paraId="5C5566E1" w14:textId="77777777" w:rsidR="004E2C88" w:rsidRDefault="004E2C88" w:rsidP="004E2C88">
                            <w:pPr>
                              <w:rPr>
                                <w:b/>
                                <w:bCs/>
                                <w:sz w:val="32"/>
                              </w:rPr>
                            </w:pPr>
                          </w:p>
                          <w:p w14:paraId="6C0A404A" w14:textId="77777777" w:rsidR="004E2C88" w:rsidRPr="00992327" w:rsidRDefault="004E2C88" w:rsidP="004E2C88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98453A" id="Text Box 83" o:spid="_x0000_s1036" type="#_x0000_t202" style="position:absolute;margin-left:0;margin-top:8.45pt;width:482.85pt;height:62.3pt;z-index:2516807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">
                <v:textbox>
                  <w:txbxContent>
                    <w:p w14:paraId="164627CB" w14:textId="77777777" w:rsidR="004E2C88" w:rsidRPr="00992327" w:rsidRDefault="004E2C88" w:rsidP="004E2C88">
                      <w:pPr>
                        <w:rPr>
                          <w:b/>
                          <w:bCs/>
                          <w:sz w:val="28"/>
                        </w:rPr>
                      </w:pPr>
                      <w:r w:rsidRPr="00992327">
                        <w:rPr>
                          <w:b/>
                          <w:bCs/>
                          <w:sz w:val="28"/>
                        </w:rPr>
                        <w:t>Réaction du métamorphisme </w:t>
                      </w:r>
                    </w:p>
                    <w:p w14:paraId="1C714B93" w14:textId="77777777" w:rsidR="004E2C88" w:rsidRPr="00992327" w:rsidRDefault="004E2C88" w:rsidP="004E2C88">
                      <w:pPr>
                        <w:rPr>
                          <w:b/>
                          <w:bCs/>
                          <w:sz w:val="18"/>
                          <w:szCs w:val="16"/>
                        </w:rPr>
                      </w:pPr>
                    </w:p>
                    <w:p w14:paraId="416CFC0D" w14:textId="77777777" w:rsidR="004E2C88" w:rsidRDefault="004E2C88" w:rsidP="004E2C88">
                      <w:pPr>
                        <w:rPr>
                          <w:b/>
                          <w:bCs/>
                          <w:sz w:val="32"/>
                        </w:rPr>
                      </w:pPr>
                      <w:r w:rsidRPr="008E349A">
                        <w:rPr>
                          <w:b/>
                          <w:bCs/>
                          <w:sz w:val="32"/>
                        </w:rPr>
                        <w:t xml:space="preserve">Plagioclase + glaucophane  </w:t>
                      </w:r>
                      <w:r w:rsidRPr="008E349A">
                        <w:rPr>
                          <w:noProof/>
                          <w:sz w:val="24"/>
                          <w:szCs w:val="20"/>
                          <w:lang w:eastAsia="fr-FR"/>
                        </w:rPr>
                        <w:drawing>
                          <wp:inline distT="0" distB="0" distL="0" distR="0" wp14:anchorId="7AB8DA5C" wp14:editId="209DFAE1">
                            <wp:extent cx="927100" cy="96520"/>
                            <wp:effectExtent l="0" t="0" r="0" b="0"/>
                            <wp:docPr id="32768" name="Image 327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7100" cy="96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E349A">
                        <w:rPr>
                          <w:b/>
                          <w:bCs/>
                          <w:sz w:val="32"/>
                        </w:rPr>
                        <w:t xml:space="preserve">  </w:t>
                      </w:r>
                      <w:r w:rsidRPr="00B3637D">
                        <w:rPr>
                          <w:b/>
                          <w:bCs/>
                          <w:sz w:val="32"/>
                          <w:highlight w:val="magenta"/>
                        </w:rPr>
                        <w:t>grenat + jadéite</w:t>
                      </w:r>
                      <w:r w:rsidRPr="008E349A">
                        <w:rPr>
                          <w:b/>
                          <w:bCs/>
                          <w:sz w:val="32"/>
                        </w:rPr>
                        <w:t xml:space="preserve"> </w:t>
                      </w:r>
                      <w:r w:rsidRPr="008E349A">
                        <w:rPr>
                          <w:b/>
                          <w:bCs/>
                          <w:sz w:val="32"/>
                          <w:highlight w:val="yellow"/>
                        </w:rPr>
                        <w:t>+ eau</w:t>
                      </w:r>
                    </w:p>
                    <w:p w14:paraId="5C5566E1" w14:textId="77777777" w:rsidR="004E2C88" w:rsidRDefault="004E2C88" w:rsidP="004E2C88">
                      <w:pPr>
                        <w:rPr>
                          <w:b/>
                          <w:bCs/>
                          <w:sz w:val="32"/>
                        </w:rPr>
                      </w:pPr>
                    </w:p>
                    <w:p w14:paraId="6C0A404A" w14:textId="77777777" w:rsidR="004E2C88" w:rsidRPr="00992327" w:rsidRDefault="004E2C88" w:rsidP="004E2C88">
                      <w:pPr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DC7688" w14:textId="6B7FFD84" w:rsid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E3296C9" w14:textId="77777777" w:rsid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94AB267" w14:textId="77777777" w:rsid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029CC6AF" w14:textId="77777777" w:rsid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4413B9FE" w14:textId="77777777" w:rsid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15BF28D0" w14:textId="77777777" w:rsid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</w:p>
    <w:p w14:paraId="25C1B6A5" w14:textId="6531E6DF" w:rsidR="004E2C88" w:rsidRPr="004E2C88" w:rsidRDefault="004E2C88" w:rsidP="004E2C88">
      <w:pPr>
        <w:ind w:right="-153"/>
        <w:rPr>
          <w:rFonts w:ascii="Arial" w:hAnsi="Arial" w:cs="Arial"/>
          <w:b/>
          <w:bCs/>
          <w:color w:val="FF0000"/>
          <w:sz w:val="24"/>
          <w:szCs w:val="24"/>
        </w:rPr>
      </w:pP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L’eau libérée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 xml:space="preserve">, par la déshydratation des minéraux remonte vers la surface et s’infiltre dans le « coin de manteau » de la plaque chevauchante et permettre la </w:t>
      </w:r>
      <w:r w:rsidRPr="004E2C88">
        <w:rPr>
          <w:rFonts w:ascii="Arial" w:hAnsi="Arial" w:cs="Arial"/>
          <w:b/>
          <w:bCs/>
          <w:color w:val="FF0000"/>
          <w:sz w:val="24"/>
          <w:szCs w:val="24"/>
          <w:highlight w:val="yellow"/>
        </w:rPr>
        <w:t>fusion partielle de la péridotite à l’origine du magma du volcanisme explosif</w:t>
      </w:r>
      <w:r w:rsidRPr="004E2C88">
        <w:rPr>
          <w:rFonts w:ascii="Arial" w:hAnsi="Arial" w:cs="Arial"/>
          <w:b/>
          <w:bCs/>
          <w:color w:val="FF0000"/>
          <w:sz w:val="24"/>
          <w:szCs w:val="24"/>
        </w:rPr>
        <w:t>.</w:t>
      </w:r>
    </w:p>
    <w:p w14:paraId="1388A0A0" w14:textId="77777777" w:rsidR="004E2C88" w:rsidRPr="00E554FE" w:rsidRDefault="004E2C88" w:rsidP="004E2C88">
      <w:pPr>
        <w:ind w:right="-153"/>
        <w:rPr>
          <w:rFonts w:ascii="Arial" w:hAnsi="Arial" w:cs="Arial"/>
          <w:b/>
          <w:bCs/>
          <w:color w:val="FF0000"/>
          <w:sz w:val="40"/>
        </w:rPr>
      </w:pPr>
      <w:r>
        <w:rPr>
          <w:noProof/>
          <w:lang w:eastAsia="fr-FR"/>
        </w:rPr>
        <w:lastRenderedPageBreak/>
        <w:drawing>
          <wp:inline distT="0" distB="0" distL="0" distR="0" wp14:anchorId="6A29ABE7" wp14:editId="5BB4BF5E">
            <wp:extent cx="6438044" cy="3875071"/>
            <wp:effectExtent l="0" t="0" r="127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38044" cy="387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6D4F1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  <w:r>
        <w:rPr>
          <w:noProof/>
          <w:lang w:eastAsia="fr-FR"/>
        </w:rPr>
        <w:drawing>
          <wp:inline distT="0" distB="0" distL="0" distR="0" wp14:anchorId="401E5C0E" wp14:editId="67BE55EE">
            <wp:extent cx="6120765" cy="3446109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44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411F1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  <w:r w:rsidRPr="00E67A56">
        <w:rPr>
          <w:b/>
          <w:bCs/>
          <w:noProof/>
          <w:color w:val="0000FF"/>
          <w:lang w:eastAsia="fr-FR"/>
        </w:rPr>
        <w:lastRenderedPageBreak/>
        <w:drawing>
          <wp:inline distT="0" distB="0" distL="0" distR="0" wp14:anchorId="0BF38B4B" wp14:editId="19336B14">
            <wp:extent cx="6120765" cy="3643338"/>
            <wp:effectExtent l="0" t="0" r="0" b="0"/>
            <wp:docPr id="38" name="Imag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ject 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64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13612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0194438F" w14:textId="77777777" w:rsidR="004E2C88" w:rsidRDefault="004E2C88" w:rsidP="004E2C88">
      <w:pPr>
        <w:ind w:right="1070"/>
        <w:rPr>
          <w:b/>
          <w:bCs/>
          <w:color w:val="0000FF"/>
          <w:sz w:val="36"/>
        </w:rPr>
      </w:pPr>
    </w:p>
    <w:p w14:paraId="2FF07188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  <w:r w:rsidRPr="006F4654">
        <w:rPr>
          <w:noProof/>
          <w:sz w:val="44"/>
          <w:lang w:eastAsia="fr-FR"/>
        </w:rPr>
        <w:drawing>
          <wp:anchor distT="0" distB="0" distL="114300" distR="114300" simplePos="0" relativeHeight="251662336" behindDoc="0" locked="0" layoutInCell="1" allowOverlap="1" wp14:anchorId="649FA5E5" wp14:editId="5BAC34E8">
            <wp:simplePos x="0" y="0"/>
            <wp:positionH relativeFrom="column">
              <wp:posOffset>-200016</wp:posOffset>
            </wp:positionH>
            <wp:positionV relativeFrom="paragraph">
              <wp:posOffset>71063</wp:posOffset>
            </wp:positionV>
            <wp:extent cx="6598920" cy="4525010"/>
            <wp:effectExtent l="0" t="0" r="0" b="8890"/>
            <wp:wrapNone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452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404B2B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5B909104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54182742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3DA702E4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4B26BE98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286A97ED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1C53163F" w14:textId="77777777" w:rsidR="004E2C88" w:rsidRDefault="004E2C88" w:rsidP="004E2C88">
      <w:pPr>
        <w:ind w:left="142" w:right="1070"/>
        <w:rPr>
          <w:b/>
          <w:bCs/>
          <w:color w:val="0000FF"/>
          <w:sz w:val="36"/>
        </w:rPr>
      </w:pPr>
    </w:p>
    <w:p w14:paraId="3A893CBD" w14:textId="77777777" w:rsidR="004E2C88" w:rsidRPr="00E24174" w:rsidRDefault="004E2C88" w:rsidP="004E2C88">
      <w:pPr>
        <w:ind w:left="142" w:right="1070"/>
        <w:rPr>
          <w:b/>
          <w:bCs/>
          <w:color w:val="0000FF"/>
          <w:sz w:val="36"/>
        </w:rPr>
      </w:pPr>
      <w:r w:rsidRPr="00E24174">
        <w:rPr>
          <w:b/>
          <w:bCs/>
          <w:color w:val="0000FF"/>
          <w:sz w:val="36"/>
        </w:rPr>
        <w:t xml:space="preserve">Schéma bilan page 235 : Convergence lithosphérique et subduction </w:t>
      </w:r>
    </w:p>
    <w:p w14:paraId="3DEBEDEF" w14:textId="77777777" w:rsidR="004E2C88" w:rsidRPr="006F4654" w:rsidRDefault="004E2C88" w:rsidP="004E2C88">
      <w:pPr>
        <w:ind w:left="142" w:right="1070"/>
        <w:rPr>
          <w:b/>
          <w:bCs/>
          <w:color w:val="0000FF"/>
          <w:sz w:val="44"/>
        </w:rPr>
      </w:pPr>
    </w:p>
    <w:p w14:paraId="1F13CA69" w14:textId="77777777" w:rsidR="004E2C88" w:rsidRPr="006F4654" w:rsidRDefault="004E2C88" w:rsidP="004E2C88">
      <w:pPr>
        <w:ind w:right="-153"/>
        <w:rPr>
          <w:b/>
          <w:bCs/>
          <w:color w:val="0000FF"/>
          <w:sz w:val="44"/>
        </w:rPr>
      </w:pPr>
    </w:p>
    <w:p w14:paraId="5548D6CA" w14:textId="77777777" w:rsidR="004E2C88" w:rsidRPr="006F4654" w:rsidRDefault="004E2C88" w:rsidP="004E2C88">
      <w:pPr>
        <w:ind w:right="-153"/>
        <w:rPr>
          <w:b/>
          <w:bCs/>
          <w:color w:val="0000FF"/>
          <w:sz w:val="44"/>
        </w:rPr>
      </w:pPr>
    </w:p>
    <w:p w14:paraId="6664E982" w14:textId="77777777" w:rsidR="004E2C88" w:rsidRPr="006F4654" w:rsidRDefault="004E2C88" w:rsidP="004E2C88">
      <w:pPr>
        <w:ind w:right="-153"/>
        <w:rPr>
          <w:b/>
          <w:bCs/>
          <w:color w:val="0000FF"/>
          <w:sz w:val="44"/>
        </w:rPr>
      </w:pPr>
    </w:p>
    <w:p w14:paraId="485F102B" w14:textId="77777777" w:rsidR="004E2C88" w:rsidRPr="006F4654" w:rsidRDefault="004E2C88" w:rsidP="004E2C88">
      <w:pPr>
        <w:ind w:right="-153"/>
        <w:rPr>
          <w:b/>
          <w:bCs/>
          <w:color w:val="0000FF"/>
          <w:sz w:val="44"/>
        </w:rPr>
      </w:pPr>
    </w:p>
    <w:p w14:paraId="01FC29B3" w14:textId="77777777" w:rsidR="004E2C88" w:rsidRPr="006F4654" w:rsidRDefault="004E2C88" w:rsidP="004E2C88">
      <w:pPr>
        <w:ind w:right="-153"/>
        <w:rPr>
          <w:b/>
          <w:bCs/>
          <w:color w:val="0000FF"/>
          <w:sz w:val="44"/>
        </w:rPr>
      </w:pPr>
    </w:p>
    <w:p w14:paraId="41D876F8" w14:textId="77777777" w:rsidR="004E2C88" w:rsidRPr="006F4654" w:rsidRDefault="004E2C88" w:rsidP="004E2C88">
      <w:pPr>
        <w:ind w:right="-153"/>
        <w:rPr>
          <w:b/>
          <w:bCs/>
          <w:color w:val="0000FF"/>
          <w:sz w:val="44"/>
        </w:rPr>
      </w:pPr>
    </w:p>
    <w:p w14:paraId="2858D1C1" w14:textId="77777777" w:rsidR="004E2C88" w:rsidRPr="006F4654" w:rsidRDefault="004E2C88" w:rsidP="004E2C88">
      <w:pPr>
        <w:ind w:right="-153"/>
        <w:rPr>
          <w:b/>
          <w:bCs/>
          <w:color w:val="0000FF"/>
          <w:sz w:val="44"/>
        </w:rPr>
      </w:pPr>
    </w:p>
    <w:p w14:paraId="7273926E" w14:textId="77777777" w:rsidR="004E2C88" w:rsidRDefault="004E2C88" w:rsidP="004E2C88">
      <w:pPr>
        <w:ind w:right="-153"/>
        <w:rPr>
          <w:b/>
          <w:bCs/>
          <w:color w:val="0000FF"/>
        </w:rPr>
      </w:pPr>
    </w:p>
    <w:p w14:paraId="56C58470" w14:textId="77777777" w:rsidR="004E2C88" w:rsidRDefault="004E2C88" w:rsidP="004E2C88">
      <w:pPr>
        <w:ind w:right="-153"/>
        <w:rPr>
          <w:b/>
          <w:bCs/>
          <w:color w:val="0000FF"/>
        </w:rPr>
      </w:pPr>
    </w:p>
    <w:p w14:paraId="7276ADE7" w14:textId="77777777" w:rsidR="004E2C88" w:rsidRDefault="004E2C88" w:rsidP="004E2C88">
      <w:pPr>
        <w:ind w:right="-153"/>
        <w:rPr>
          <w:b/>
          <w:bCs/>
          <w:color w:val="0000FF"/>
        </w:rPr>
      </w:pPr>
    </w:p>
    <w:p w14:paraId="4DFA625D" w14:textId="77777777" w:rsidR="004E2C88" w:rsidRDefault="004E2C88" w:rsidP="004E2C88">
      <w:pPr>
        <w:ind w:right="-153"/>
        <w:rPr>
          <w:b/>
          <w:bCs/>
          <w:color w:val="0000FF"/>
        </w:rPr>
      </w:pPr>
      <w:r w:rsidRPr="00E24174">
        <w:rPr>
          <w:b/>
          <w:bCs/>
          <w:noProof/>
          <w:color w:val="0000FF"/>
          <w:lang w:eastAsia="fr-FR"/>
        </w:rPr>
        <w:drawing>
          <wp:inline distT="0" distB="0" distL="0" distR="0" wp14:anchorId="787685A4" wp14:editId="75F1CADA">
            <wp:extent cx="5998464" cy="5013642"/>
            <wp:effectExtent l="0" t="0" r="0" b="0"/>
            <wp:docPr id="40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20159" cy="503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C75E9" w14:textId="77777777" w:rsidR="004E2C88" w:rsidRDefault="004E2C88" w:rsidP="004E2C88">
      <w:pPr>
        <w:ind w:right="-153"/>
        <w:rPr>
          <w:b/>
          <w:bCs/>
          <w:color w:val="0000FF"/>
        </w:rPr>
      </w:pPr>
    </w:p>
    <w:p w14:paraId="2264233E" w14:textId="77777777" w:rsidR="004E2C88" w:rsidRDefault="004E2C88" w:rsidP="004E2C88">
      <w:pPr>
        <w:ind w:right="-153"/>
        <w:rPr>
          <w:b/>
          <w:bCs/>
          <w:color w:val="0000FF"/>
        </w:rPr>
      </w:pPr>
    </w:p>
    <w:p w14:paraId="76A8D2D1" w14:textId="77777777" w:rsidR="004E2C88" w:rsidRDefault="004E2C88" w:rsidP="004E2C88">
      <w:pPr>
        <w:ind w:right="-153"/>
        <w:rPr>
          <w:b/>
          <w:bCs/>
          <w:color w:val="0000FF"/>
        </w:rPr>
      </w:pPr>
    </w:p>
    <w:p w14:paraId="45AC9F33" w14:textId="77777777" w:rsidR="004E2C88" w:rsidRDefault="004E2C88" w:rsidP="004E2C88">
      <w:pPr>
        <w:ind w:left="1440"/>
        <w:rPr>
          <w:bCs/>
          <w:color w:val="FF0000"/>
        </w:rPr>
      </w:pPr>
    </w:p>
    <w:p w14:paraId="0A644A5D" w14:textId="77777777" w:rsidR="004E2C88" w:rsidRDefault="004E2C88" w:rsidP="004E2C88">
      <w:pPr>
        <w:ind w:left="1440"/>
        <w:rPr>
          <w:bCs/>
          <w:color w:val="FF0000"/>
        </w:rPr>
      </w:pPr>
    </w:p>
    <w:p w14:paraId="32E7F39A" w14:textId="77777777" w:rsidR="007B647D" w:rsidRDefault="007B647D"/>
    <w:sectPr w:rsidR="007B647D" w:rsidSect="004E2C8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FB841C7"/>
    <w:multiLevelType w:val="hybridMultilevel"/>
    <w:tmpl w:val="432A222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0832FFC"/>
    <w:multiLevelType w:val="hybridMultilevel"/>
    <w:tmpl w:val="1D361608"/>
    <w:lvl w:ilvl="0" w:tplc="92EA96D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784092B6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CA5E0A62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B284F3C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2F2E712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7227E98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EBF6C32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2606D9C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67EEA7D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 w15:restartNumberingAfterBreak="0">
    <w:nsid w:val="73956B26"/>
    <w:multiLevelType w:val="hybridMultilevel"/>
    <w:tmpl w:val="D80AA8D2"/>
    <w:lvl w:ilvl="0" w:tplc="0E3EC32A">
      <w:start w:val="1"/>
      <w:numFmt w:val="bullet"/>
      <w:lvlText w:val="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BB961AD4" w:tentative="1">
      <w:start w:val="1"/>
      <w:numFmt w:val="bullet"/>
      <w:lvlText w:val="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7E4E0C6A" w:tentative="1">
      <w:start w:val="1"/>
      <w:numFmt w:val="bullet"/>
      <w:lvlText w:val="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88DE2A12" w:tentative="1">
      <w:start w:val="1"/>
      <w:numFmt w:val="bullet"/>
      <w:lvlText w:val="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4" w:tplc="3E049DB8" w:tentative="1">
      <w:start w:val="1"/>
      <w:numFmt w:val="bullet"/>
      <w:lvlText w:val="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5" w:tplc="20469CF2" w:tentative="1">
      <w:start w:val="1"/>
      <w:numFmt w:val="bullet"/>
      <w:lvlText w:val="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900EE61A" w:tentative="1">
      <w:start w:val="1"/>
      <w:numFmt w:val="bullet"/>
      <w:lvlText w:val="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7" w:tplc="FCA27CBC" w:tentative="1">
      <w:start w:val="1"/>
      <w:numFmt w:val="bullet"/>
      <w:lvlText w:val="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  <w:lvl w:ilvl="8" w:tplc="ABA44768" w:tentative="1">
      <w:start w:val="1"/>
      <w:numFmt w:val="bullet"/>
      <w:lvlText w:val="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 w16cid:durableId="100538317">
    <w:abstractNumId w:val="2"/>
  </w:num>
  <w:num w:numId="2" w16cid:durableId="1903515525">
    <w:abstractNumId w:val="1"/>
  </w:num>
  <w:num w:numId="3" w16cid:durableId="167807496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2C88"/>
    <w:rsid w:val="00187703"/>
    <w:rsid w:val="004E2C88"/>
    <w:rsid w:val="0074419B"/>
    <w:rsid w:val="007B647D"/>
    <w:rsid w:val="00891BCD"/>
    <w:rsid w:val="00B37039"/>
    <w:rsid w:val="00B42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FFDB93"/>
  <w15:chartTrackingRefBased/>
  <w15:docId w15:val="{510BB57E-3236-4B94-B086-0F20D80FF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2C88"/>
    <w:pPr>
      <w:widowControl w:val="0"/>
      <w:autoSpaceDE w:val="0"/>
      <w:autoSpaceDN w:val="0"/>
      <w:spacing w:after="0" w:line="240" w:lineRule="auto"/>
    </w:pPr>
    <w:rPr>
      <w:rFonts w:ascii="Calibri Light" w:eastAsia="Calibri Light" w:hAnsi="Calibri Light" w:cs="Calibri Light"/>
      <w:kern w:val="0"/>
      <w:sz w:val="22"/>
      <w:szCs w:val="22"/>
      <w14:ligatures w14:val="none"/>
    </w:rPr>
  </w:style>
  <w:style w:type="paragraph" w:styleId="Titre1">
    <w:name w:val="heading 1"/>
    <w:basedOn w:val="Normal"/>
    <w:next w:val="Normal"/>
    <w:link w:val="Titre1Car"/>
    <w:uiPriority w:val="9"/>
    <w:qFormat/>
    <w:rsid w:val="004E2C8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4E2C8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4E2C88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4E2C8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4E2C88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4E2C88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4E2C88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4E2C88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4E2C88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4E2C88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4E2C8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4E2C88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4E2C88"/>
    <w:rPr>
      <w:rFonts w:eastAsiaTheme="majorEastAsia" w:cstheme="majorBidi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4E2C88"/>
    <w:rPr>
      <w:rFonts w:eastAsiaTheme="majorEastAsia" w:cstheme="majorBidi"/>
      <w:color w:val="2F5496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4E2C88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4E2C88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4E2C88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4E2C88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4E2C88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E2C8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4E2C8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4E2C8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4E2C8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4E2C88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1"/>
    <w:qFormat/>
    <w:rsid w:val="004E2C88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4E2C88"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4E2C88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4E2C88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sid w:val="004E2C88"/>
    <w:rPr>
      <w:b/>
      <w:bCs/>
      <w:smallCaps/>
      <w:color w:val="2F5496" w:themeColor="accent1" w:themeShade="BF"/>
      <w:spacing w:val="5"/>
    </w:rPr>
  </w:style>
  <w:style w:type="character" w:styleId="Lienhypertexte">
    <w:name w:val="Hyperlink"/>
    <w:basedOn w:val="Policepardfaut"/>
    <w:uiPriority w:val="99"/>
    <w:unhideWhenUsed/>
    <w:rsid w:val="004E2C88"/>
    <w:rPr>
      <w:color w:val="0563C1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4E2C88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Accentuation">
    <w:name w:val="Emphasis"/>
    <w:basedOn w:val="Policepardfaut"/>
    <w:uiPriority w:val="20"/>
    <w:qFormat/>
    <w:rsid w:val="004E2C8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hyperlink" Target="https://commons.wikimedia.org/wiki/Category:CC-BY-SA-3.0" TargetMode="External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7" Type="http://schemas.openxmlformats.org/officeDocument/2006/relationships/image" Target="media/image3.svg"/><Relationship Id="rId12" Type="http://schemas.openxmlformats.org/officeDocument/2006/relationships/image" Target="media/image8.png"/><Relationship Id="rId17" Type="http://schemas.openxmlformats.org/officeDocument/2006/relationships/hyperlink" Target="https://commons.wikimedia.org/wiki/User:Rygel,_M.C." TargetMode="External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8.jpeg"/><Relationship Id="rId10" Type="http://schemas.openxmlformats.org/officeDocument/2006/relationships/image" Target="media/image6.jpeg"/><Relationship Id="rId19" Type="http://schemas.openxmlformats.org/officeDocument/2006/relationships/hyperlink" Target="https://commons.wikimedia.org/wiki/File:Diorite2.tif" TargetMode="External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s://www.viasvt.vivelessvt.com/subduction-metamorphisme/subduction-metamorphisme.html" TargetMode="External"/><Relationship Id="rId35" Type="http://schemas.openxmlformats.org/officeDocument/2006/relationships/image" Target="media/image27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1076</Words>
  <Characters>5919</Characters>
  <Application>Microsoft Office Word</Application>
  <DocSecurity>0</DocSecurity>
  <Lines>49</Lines>
  <Paragraphs>13</Paragraphs>
  <ScaleCrop>false</ScaleCrop>
  <Company/>
  <LinksUpToDate>false</LinksUpToDate>
  <CharactersWithSpaces>6982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</dc:creator>
  <cp:keywords/>
  <dc:description/>
  <cp:lastModifiedBy>Sophie</cp:lastModifiedBy>
  <cp:revision>1</cp:revision>
  <dcterms:created xsi:type="dcterms:W3CDTF">2025-05-09T04:47:00Z</dcterms:created>
  <dcterms:modified xsi:type="dcterms:W3CDTF">2025-05-09T04:49:00Z</dcterms:modified>
</cp:coreProperties>
</file>