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EF" w:rsidRDefault="00A663EF">
      <w:pPr>
        <w:pStyle w:val="Corpsdetexte"/>
        <w:rPr>
          <w:rFonts w:ascii="Times New Roman"/>
          <w:b w:val="0"/>
          <w:sz w:val="20"/>
        </w:rPr>
      </w:pPr>
    </w:p>
    <w:p w:rsidR="00A663EF" w:rsidRDefault="00A663EF">
      <w:pPr>
        <w:pStyle w:val="Corpsdetexte"/>
        <w:rPr>
          <w:rFonts w:ascii="Times New Roman"/>
          <w:b w:val="0"/>
          <w:sz w:val="18"/>
        </w:rPr>
      </w:pPr>
    </w:p>
    <w:p w:rsidR="00A663EF" w:rsidRDefault="005C4470">
      <w:pPr>
        <w:tabs>
          <w:tab w:val="left" w:pos="5201"/>
          <w:tab w:val="left" w:pos="8745"/>
          <w:tab w:val="left" w:pos="10618"/>
        </w:tabs>
        <w:spacing w:before="94" w:line="410" w:lineRule="auto"/>
        <w:ind w:left="246" w:right="47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1.95pt;margin-top:-22.3pt;width:558.7pt;height:18.05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" filled="f" strokeweight="2.16pt">
            <v:textbox inset="0,0,0,0">
              <w:txbxContent>
                <w:p w:rsidR="00A663EF" w:rsidRDefault="00EF1FF2">
                  <w:pPr>
                    <w:pStyle w:val="Corpsdetexte"/>
                    <w:spacing w:before="19"/>
                    <w:ind w:left="3249" w:right="3250"/>
                    <w:jc w:val="center"/>
                  </w:pPr>
                  <w:proofErr w:type="gramStart"/>
                  <w:r>
                    <w:rPr>
                      <w:color w:val="FF0000"/>
                    </w:rPr>
                    <w:t>TP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:</w:t>
                  </w:r>
                  <w:proofErr w:type="gramEnd"/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-12"/>
                    </w:rPr>
                    <w:t xml:space="preserve"> </w:t>
                  </w:r>
                  <w:r>
                    <w:rPr>
                      <w:color w:val="FF0000"/>
                    </w:rPr>
                    <w:t>la découverte de la molécule d’ADN</w:t>
                  </w:r>
                </w:p>
              </w:txbxContent>
            </v:textbox>
            <w10:wrap anchorx="page"/>
          </v:shape>
        </w:pict>
      </w:r>
      <w:r w:rsidR="00EF1FF2">
        <w:t>Nom,</w:t>
      </w:r>
      <w:r w:rsidR="00EF1FF2">
        <w:rPr>
          <w:spacing w:val="1"/>
        </w:rPr>
        <w:t xml:space="preserve"> </w:t>
      </w:r>
      <w:r w:rsidR="00EF1FF2">
        <w:t>Prénom</w:t>
      </w:r>
      <w:r w:rsidR="00EF1FF2">
        <w:rPr>
          <w:spacing w:val="-3"/>
        </w:rPr>
        <w:t xml:space="preserve"> </w:t>
      </w:r>
      <w:r w:rsidR="00EF1FF2">
        <w:t>:</w:t>
      </w:r>
      <w:r w:rsidR="00EF1FF2">
        <w:tab/>
        <w:t>Classe</w:t>
      </w:r>
      <w:r w:rsidR="00EF1FF2">
        <w:rPr>
          <w:spacing w:val="4"/>
        </w:rPr>
        <w:t xml:space="preserve"> </w:t>
      </w:r>
      <w:r w:rsidR="00EF1FF2">
        <w:t>:</w:t>
      </w:r>
      <w:r w:rsidR="00EF1FF2">
        <w:tab/>
        <w:t>Note :</w:t>
      </w:r>
      <w:r w:rsidR="00EF1FF2">
        <w:tab/>
      </w:r>
      <w:r w:rsidR="00EF1FF2">
        <w:rPr>
          <w:spacing w:val="-1"/>
        </w:rPr>
        <w:t>/20</w:t>
      </w:r>
      <w:r w:rsidR="00EF1FF2">
        <w:rPr>
          <w:spacing w:val="-59"/>
        </w:rPr>
        <w:t xml:space="preserve"> </w:t>
      </w:r>
      <w:r w:rsidR="00EF1FF2">
        <w:t>Nom,</w:t>
      </w:r>
      <w:r w:rsidR="00EF1FF2">
        <w:rPr>
          <w:spacing w:val="2"/>
        </w:rPr>
        <w:t xml:space="preserve"> </w:t>
      </w:r>
      <w:r w:rsidR="00EF1FF2">
        <w:t>Prénom</w:t>
      </w:r>
      <w:r w:rsidR="00EF1FF2">
        <w:rPr>
          <w:spacing w:val="-3"/>
        </w:rPr>
        <w:t xml:space="preserve"> </w:t>
      </w:r>
      <w:r w:rsidR="00EF1FF2">
        <w:t>:</w:t>
      </w:r>
    </w:p>
    <w:p w:rsidR="00A663EF" w:rsidRDefault="00A663EF">
      <w:pPr>
        <w:spacing w:before="7"/>
        <w:rPr>
          <w:sz w:val="23"/>
        </w:rPr>
      </w:pPr>
    </w:p>
    <w:p w:rsidR="00A663EF" w:rsidRDefault="00EF1FF2">
      <w:pPr>
        <w:spacing w:before="1" w:line="259" w:lineRule="auto"/>
        <w:ind w:left="246" w:right="240" w:firstLine="566"/>
        <w:jc w:val="both"/>
      </w:pPr>
      <w:r>
        <w:t>Toutes les cellules d’un organisme sont issues de la même cellule-œuf par division successif, elles ont le</w:t>
      </w:r>
      <w:r>
        <w:rPr>
          <w:spacing w:val="1"/>
        </w:rPr>
        <w:t xml:space="preserve"> </w:t>
      </w:r>
      <w:r>
        <w:t>même</w:t>
      </w:r>
      <w:r>
        <w:rPr>
          <w:spacing w:val="-6"/>
        </w:rPr>
        <w:t xml:space="preserve"> </w:t>
      </w:r>
      <w:r>
        <w:t>patrimoine</w:t>
      </w:r>
      <w:r>
        <w:rPr>
          <w:spacing w:val="-5"/>
        </w:rPr>
        <w:t xml:space="preserve"> </w:t>
      </w:r>
      <w:r>
        <w:t>génétique et</w:t>
      </w:r>
      <w:r>
        <w:rPr>
          <w:spacing w:val="-6"/>
        </w:rPr>
        <w:t xml:space="preserve"> </w:t>
      </w:r>
      <w:r>
        <w:t>pourtant</w:t>
      </w:r>
      <w:r>
        <w:rPr>
          <w:spacing w:val="-6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cellules</w:t>
      </w:r>
      <w:r>
        <w:rPr>
          <w:spacing w:val="-7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identiques</w:t>
      </w:r>
      <w:r>
        <w:rPr>
          <w:spacing w:val="-7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vrais</w:t>
      </w:r>
      <w:r>
        <w:rPr>
          <w:spacing w:val="-3"/>
        </w:rPr>
        <w:t xml:space="preserve"> </w:t>
      </w:r>
      <w:r>
        <w:t>jumeaux</w:t>
      </w:r>
      <w:r>
        <w:rPr>
          <w:spacing w:val="-2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hérités</w:t>
      </w:r>
      <w:r>
        <w:rPr>
          <w:spacing w:val="-59"/>
        </w:rPr>
        <w:t xml:space="preserve"> </w:t>
      </w:r>
      <w:r>
        <w:t>du même patrimoine génétique, or en vieillissant, ils se distinguent.</w:t>
      </w:r>
      <w:r>
        <w:rPr>
          <w:spacing w:val="1"/>
        </w:rPr>
        <w:t xml:space="preserve"> </w:t>
      </w:r>
      <w:r>
        <w:t>Les abeilles sont toutes jumelles d’un point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vue</w:t>
      </w:r>
      <w:r>
        <w:rPr>
          <w:spacing w:val="-2"/>
        </w:rPr>
        <w:t xml:space="preserve"> </w:t>
      </w:r>
      <w:r>
        <w:t>génétique</w:t>
      </w:r>
      <w:r>
        <w:rPr>
          <w:spacing w:val="-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identiques.</w:t>
      </w:r>
    </w:p>
    <w:p w:rsidR="00A663EF" w:rsidRDefault="00A663EF">
      <w:pPr>
        <w:spacing w:before="6"/>
        <w:rPr>
          <w:sz w:val="23"/>
        </w:rPr>
      </w:pPr>
    </w:p>
    <w:p w:rsidR="00A663EF" w:rsidRDefault="00EF1FF2">
      <w:pPr>
        <w:pStyle w:val="Corpsdetexte"/>
        <w:spacing w:line="259" w:lineRule="auto"/>
        <w:ind w:left="246"/>
      </w:pPr>
      <w:r>
        <w:rPr>
          <w:rFonts w:ascii="Wingdings" w:hAnsi="Wingdings"/>
          <w:b w:val="0"/>
        </w:rPr>
        <w:t></w:t>
      </w:r>
      <w:r>
        <w:rPr>
          <w:rFonts w:ascii="Times New Roman" w:hAnsi="Times New Roman"/>
          <w:b w:val="0"/>
          <w:spacing w:val="21"/>
        </w:rPr>
        <w:t xml:space="preserve"> </w:t>
      </w:r>
      <w:r>
        <w:t>Comment</w:t>
      </w:r>
      <w:r>
        <w:rPr>
          <w:spacing w:val="14"/>
        </w:rPr>
        <w:t xml:space="preserve"> </w:t>
      </w:r>
      <w:r>
        <w:t>expliquer</w:t>
      </w:r>
      <w:r>
        <w:rPr>
          <w:spacing w:val="16"/>
        </w:rPr>
        <w:t xml:space="preserve"> </w:t>
      </w:r>
      <w:r>
        <w:t>qu’un</w:t>
      </w:r>
      <w:r>
        <w:rPr>
          <w:spacing w:val="15"/>
        </w:rPr>
        <w:t xml:space="preserve"> </w:t>
      </w:r>
      <w:r>
        <w:t>même</w:t>
      </w:r>
      <w:r>
        <w:rPr>
          <w:spacing w:val="18"/>
        </w:rPr>
        <w:t xml:space="preserve"> </w:t>
      </w:r>
      <w:r>
        <w:t>patrimoine</w:t>
      </w:r>
      <w:r>
        <w:rPr>
          <w:spacing w:val="18"/>
        </w:rPr>
        <w:t xml:space="preserve"> </w:t>
      </w:r>
      <w:r>
        <w:t>génétique</w:t>
      </w:r>
      <w:r>
        <w:rPr>
          <w:spacing w:val="18"/>
        </w:rPr>
        <w:t xml:space="preserve"> </w:t>
      </w:r>
      <w:r>
        <w:t>peut</w:t>
      </w:r>
      <w:r>
        <w:rPr>
          <w:spacing w:val="13"/>
        </w:rPr>
        <w:t xml:space="preserve"> </w:t>
      </w:r>
      <w:r>
        <w:t>donner</w:t>
      </w:r>
      <w:r>
        <w:rPr>
          <w:spacing w:val="16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caractéristiques</w:t>
      </w:r>
      <w:r>
        <w:rPr>
          <w:spacing w:val="17"/>
        </w:rPr>
        <w:t xml:space="preserve"> </w:t>
      </w:r>
      <w:r>
        <w:t>différentes</w:t>
      </w:r>
      <w:r>
        <w:rPr>
          <w:spacing w:val="-58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cellules,</w:t>
      </w:r>
      <w:r>
        <w:rPr>
          <w:spacing w:val="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organismes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lequel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trouve</w:t>
      </w:r>
      <w:r>
        <w:rPr>
          <w:spacing w:val="2"/>
        </w:rPr>
        <w:t xml:space="preserve"> </w:t>
      </w:r>
      <w:r>
        <w:t>?</w:t>
      </w:r>
    </w:p>
    <w:p w:rsidR="00A663EF" w:rsidRDefault="00A663EF">
      <w:pPr>
        <w:pStyle w:val="Corpsdetexte"/>
        <w:spacing w:before="5"/>
        <w:rPr>
          <w:sz w:val="23"/>
        </w:rPr>
      </w:pPr>
    </w:p>
    <w:p w:rsidR="00A663EF" w:rsidRDefault="00EF1FF2">
      <w:pPr>
        <w:pStyle w:val="Corpsdetexte"/>
        <w:spacing w:before="21" w:line="518" w:lineRule="auto"/>
        <w:ind w:left="246" w:right="478"/>
      </w:pPr>
      <w:r>
        <w:rPr>
          <w:u w:val="thick"/>
        </w:rPr>
        <w:t>Activité</w:t>
      </w:r>
      <w:r>
        <w:rPr>
          <w:spacing w:val="1"/>
          <w:u w:val="thick"/>
        </w:rPr>
        <w:t xml:space="preserve"> </w:t>
      </w:r>
      <w:r>
        <w:rPr>
          <w:u w:val="thick"/>
        </w:rPr>
        <w:t>1</w:t>
      </w:r>
      <w:r>
        <w:rPr>
          <w:spacing w:val="2"/>
          <w:u w:val="thick"/>
        </w:rPr>
        <w:t xml:space="preserve"> </w:t>
      </w:r>
      <w:r>
        <w:rPr>
          <w:u w:val="thick"/>
        </w:rPr>
        <w:t>:</w:t>
      </w:r>
      <w:r>
        <w:rPr>
          <w:spacing w:val="-1"/>
          <w:u w:val="thick"/>
        </w:rPr>
        <w:t xml:space="preserve"> </w:t>
      </w:r>
      <w:r>
        <w:rPr>
          <w:u w:val="thick"/>
        </w:rPr>
        <w:t>l’organisation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2"/>
          <w:u w:val="thick"/>
        </w:rPr>
        <w:t xml:space="preserve"> </w:t>
      </w:r>
      <w:r>
        <w:rPr>
          <w:u w:val="thick"/>
        </w:rPr>
        <w:t>la</w:t>
      </w:r>
      <w:r>
        <w:rPr>
          <w:spacing w:val="2"/>
          <w:u w:val="thick"/>
        </w:rPr>
        <w:t xml:space="preserve"> </w:t>
      </w:r>
      <w:r>
        <w:rPr>
          <w:u w:val="thick"/>
        </w:rPr>
        <w:t>molécule</w:t>
      </w:r>
      <w:r>
        <w:rPr>
          <w:spacing w:val="1"/>
          <w:u w:val="thick"/>
        </w:rPr>
        <w:t xml:space="preserve"> </w:t>
      </w:r>
      <w:r>
        <w:rPr>
          <w:u w:val="thick"/>
        </w:rPr>
        <w:t>d’ADN</w:t>
      </w:r>
    </w:p>
    <w:p w:rsidR="00A663EF" w:rsidRDefault="00EF1FF2">
      <w:pPr>
        <w:pStyle w:val="Paragraphedeliste"/>
        <w:numPr>
          <w:ilvl w:val="0"/>
          <w:numId w:val="6"/>
        </w:numPr>
        <w:tabs>
          <w:tab w:val="left" w:pos="496"/>
        </w:tabs>
        <w:spacing w:before="2"/>
      </w:pPr>
      <w:r>
        <w:t>Accéder</w:t>
      </w:r>
      <w:r>
        <w:rPr>
          <w:spacing w:val="-9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 xml:space="preserve">logiciel </w:t>
      </w:r>
      <w:proofErr w:type="spellStart"/>
      <w:r>
        <w:rPr>
          <w:rFonts w:ascii="Arial" w:hAnsi="Arial"/>
          <w:b/>
        </w:rPr>
        <w:t>Libmol</w:t>
      </w:r>
      <w:proofErr w:type="spellEnd"/>
      <w:r>
        <w:rPr>
          <w:rFonts w:ascii="Arial" w:hAnsi="Arial"/>
          <w:b/>
          <w:spacing w:val="-5"/>
        </w:rPr>
        <w:t xml:space="preserve"> </w:t>
      </w:r>
      <w:r>
        <w:t>:</w:t>
      </w:r>
      <w:r>
        <w:rPr>
          <w:color w:val="0462C1"/>
          <w:spacing w:val="-1"/>
        </w:rPr>
        <w:t xml:space="preserve"> </w:t>
      </w:r>
      <w:hyperlink r:id="rId5">
        <w:r>
          <w:rPr>
            <w:color w:val="0462C1"/>
            <w:u w:val="single" w:color="0462C1"/>
          </w:rPr>
          <w:t>https://libmol.org/</w:t>
        </w:r>
      </w:hyperlink>
    </w:p>
    <w:p w:rsidR="00A663EF" w:rsidRDefault="00EF1FF2">
      <w:pPr>
        <w:pStyle w:val="Paragraphedeliste"/>
        <w:numPr>
          <w:ilvl w:val="0"/>
          <w:numId w:val="6"/>
        </w:numPr>
        <w:tabs>
          <w:tab w:val="left" w:pos="496"/>
        </w:tabs>
        <w:spacing w:before="21"/>
      </w:pPr>
      <w:r>
        <w:t>Dans</w:t>
      </w:r>
      <w:r>
        <w:rPr>
          <w:spacing w:val="-2"/>
        </w:rPr>
        <w:t xml:space="preserve"> </w:t>
      </w:r>
      <w:r>
        <w:t>l’onglet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Fichiers</w:t>
      </w:r>
      <w:r>
        <w:t>,</w:t>
      </w:r>
      <w:r>
        <w:rPr>
          <w:spacing w:val="-1"/>
        </w:rPr>
        <w:t xml:space="preserve"> </w:t>
      </w:r>
      <w:r>
        <w:t>rechercher</w:t>
      </w:r>
      <w:r>
        <w:rPr>
          <w:spacing w:val="-4"/>
        </w:rPr>
        <w:t xml:space="preserve"> </w:t>
      </w:r>
      <w:r>
        <w:t>la molécule</w:t>
      </w:r>
      <w:r>
        <w:rPr>
          <w:spacing w:val="-5"/>
        </w:rPr>
        <w:t xml:space="preserve"> </w:t>
      </w:r>
      <w:r>
        <w:t>«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ADN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paires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bases</w:t>
      </w:r>
      <w:r>
        <w:rPr>
          <w:rFonts w:ascii="Arial" w:hAnsi="Arial"/>
          <w:b/>
          <w:spacing w:val="-2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librairie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molécules</w:t>
      </w:r>
    </w:p>
    <w:p w:rsidR="00A663EF" w:rsidRDefault="00EF1FF2">
      <w:pPr>
        <w:pStyle w:val="Paragraphedeliste"/>
        <w:numPr>
          <w:ilvl w:val="0"/>
          <w:numId w:val="6"/>
        </w:numPr>
        <w:tabs>
          <w:tab w:val="left" w:pos="497"/>
        </w:tabs>
        <w:spacing w:before="16"/>
        <w:ind w:left="496" w:hanging="251"/>
      </w:pPr>
      <w:r>
        <w:t>Dans</w:t>
      </w:r>
      <w:r>
        <w:rPr>
          <w:spacing w:val="-2"/>
        </w:rPr>
        <w:t xml:space="preserve"> </w:t>
      </w:r>
      <w:r>
        <w:t>commande, choisir</w:t>
      </w:r>
      <w:r>
        <w:rPr>
          <w:spacing w:val="-9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affichage</w:t>
      </w:r>
      <w:r>
        <w:rPr>
          <w:spacing w:val="-4"/>
        </w:rPr>
        <w:t xml:space="preserve"> </w:t>
      </w:r>
      <w:r>
        <w:t>à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boules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bâtonnet</w:t>
      </w:r>
      <w:r>
        <w:t>.</w:t>
      </w:r>
    </w:p>
    <w:p w:rsidR="00A663EF" w:rsidRDefault="00EF1FF2">
      <w:pPr>
        <w:pStyle w:val="Paragraphedeliste"/>
        <w:numPr>
          <w:ilvl w:val="0"/>
          <w:numId w:val="6"/>
        </w:numPr>
        <w:tabs>
          <w:tab w:val="left" w:pos="496"/>
        </w:tabs>
        <w:spacing w:before="20"/>
      </w:pPr>
      <w:r>
        <w:t>Toujours</w:t>
      </w:r>
      <w:r>
        <w:rPr>
          <w:spacing w:val="-8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commandes,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colorer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molécule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chaînes</w:t>
      </w:r>
      <w:r>
        <w:t>.</w:t>
      </w:r>
    </w:p>
    <w:p w:rsidR="00A663EF" w:rsidRDefault="00A663EF">
      <w:pPr>
        <w:spacing w:before="7"/>
        <w:rPr>
          <w:sz w:val="25"/>
        </w:rPr>
      </w:pPr>
    </w:p>
    <w:p w:rsidR="00A663EF" w:rsidRPr="00C22147" w:rsidRDefault="00EF1FF2">
      <w:pPr>
        <w:pStyle w:val="Corpsdetexte"/>
        <w:spacing w:line="259" w:lineRule="auto"/>
        <w:ind w:left="246" w:right="3062"/>
        <w:rPr>
          <w:color w:val="00B050"/>
          <w:sz w:val="28"/>
        </w:rPr>
      </w:pPr>
      <w:r>
        <w:t>Question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Combien</w:t>
      </w:r>
      <w:r>
        <w:rPr>
          <w:spacing w:val="-2"/>
        </w:rPr>
        <w:t xml:space="preserve"> </w:t>
      </w:r>
      <w:r>
        <w:t>de brins</w:t>
      </w:r>
      <w:r>
        <w:rPr>
          <w:spacing w:val="-5"/>
        </w:rPr>
        <w:t xml:space="preserve"> </w:t>
      </w:r>
      <w:r>
        <w:t>constituent</w:t>
      </w:r>
      <w:r>
        <w:rPr>
          <w:spacing w:val="-4"/>
        </w:rPr>
        <w:t xml:space="preserve"> </w:t>
      </w:r>
      <w:r>
        <w:t>chacune des</w:t>
      </w:r>
      <w:r>
        <w:rPr>
          <w:spacing w:val="-9"/>
        </w:rPr>
        <w:t xml:space="preserve"> </w:t>
      </w:r>
      <w:r>
        <w:t>2 molécules</w:t>
      </w:r>
      <w:r>
        <w:rPr>
          <w:spacing w:val="-4"/>
        </w:rPr>
        <w:t xml:space="preserve"> </w:t>
      </w:r>
      <w:r>
        <w:t>d’ADN</w:t>
      </w:r>
      <w:r>
        <w:rPr>
          <w:spacing w:val="-7"/>
        </w:rPr>
        <w:t xml:space="preserve"> </w:t>
      </w:r>
      <w:r>
        <w:t>?</w:t>
      </w:r>
      <w:r>
        <w:rPr>
          <w:spacing w:val="-58"/>
        </w:rPr>
        <w:t xml:space="preserve"> </w:t>
      </w:r>
      <w:r w:rsidRPr="00C22147">
        <w:rPr>
          <w:color w:val="00B050"/>
          <w:sz w:val="28"/>
        </w:rPr>
        <w:t>La</w:t>
      </w:r>
      <w:r w:rsidRPr="00C22147">
        <w:rPr>
          <w:color w:val="00B050"/>
          <w:spacing w:val="-1"/>
          <w:sz w:val="28"/>
        </w:rPr>
        <w:t xml:space="preserve"> </w:t>
      </w:r>
      <w:r w:rsidRPr="00C22147">
        <w:rPr>
          <w:color w:val="00B050"/>
          <w:sz w:val="28"/>
        </w:rPr>
        <w:t>molécule d’ADN</w:t>
      </w:r>
      <w:r w:rsidRPr="00C22147">
        <w:rPr>
          <w:color w:val="00B050"/>
          <w:spacing w:val="-6"/>
          <w:sz w:val="28"/>
        </w:rPr>
        <w:t xml:space="preserve"> </w:t>
      </w:r>
      <w:r w:rsidRPr="00C22147">
        <w:rPr>
          <w:color w:val="00B050"/>
          <w:sz w:val="28"/>
        </w:rPr>
        <w:t>est</w:t>
      </w:r>
      <w:r w:rsidRPr="00C22147">
        <w:rPr>
          <w:color w:val="00B050"/>
          <w:spacing w:val="-3"/>
          <w:sz w:val="28"/>
        </w:rPr>
        <w:t xml:space="preserve"> </w:t>
      </w:r>
      <w:r w:rsidRPr="00C22147">
        <w:rPr>
          <w:color w:val="00B050"/>
          <w:sz w:val="28"/>
        </w:rPr>
        <w:t>composée</w:t>
      </w:r>
      <w:r w:rsidRPr="00C22147">
        <w:rPr>
          <w:color w:val="00B050"/>
          <w:spacing w:val="-1"/>
          <w:sz w:val="28"/>
        </w:rPr>
        <w:t xml:space="preserve"> </w:t>
      </w:r>
      <w:r w:rsidRPr="00C22147">
        <w:rPr>
          <w:color w:val="00B050"/>
          <w:sz w:val="28"/>
        </w:rPr>
        <w:t>de</w:t>
      </w:r>
      <w:r w:rsidRPr="00C22147">
        <w:rPr>
          <w:color w:val="00B050"/>
          <w:spacing w:val="-4"/>
          <w:sz w:val="28"/>
        </w:rPr>
        <w:t xml:space="preserve"> </w:t>
      </w:r>
      <w:r w:rsidRPr="0019114E">
        <w:rPr>
          <w:color w:val="00B050"/>
          <w:sz w:val="28"/>
          <w:highlight w:val="yellow"/>
        </w:rPr>
        <w:t>2</w:t>
      </w:r>
      <w:r w:rsidRPr="0019114E">
        <w:rPr>
          <w:color w:val="00B050"/>
          <w:spacing w:val="-1"/>
          <w:sz w:val="28"/>
          <w:highlight w:val="yellow"/>
        </w:rPr>
        <w:t xml:space="preserve"> </w:t>
      </w:r>
      <w:r w:rsidRPr="0019114E">
        <w:rPr>
          <w:color w:val="00B050"/>
          <w:sz w:val="28"/>
          <w:highlight w:val="yellow"/>
        </w:rPr>
        <w:t>brins</w:t>
      </w:r>
      <w:r w:rsidR="00C22147" w:rsidRPr="0019114E">
        <w:rPr>
          <w:color w:val="00B050"/>
          <w:sz w:val="28"/>
          <w:highlight w:val="yellow"/>
        </w:rPr>
        <w:t xml:space="preserve"> ou 2 chaines</w:t>
      </w:r>
      <w:r w:rsidRPr="0019114E">
        <w:rPr>
          <w:color w:val="00B050"/>
          <w:sz w:val="28"/>
          <w:highlight w:val="yellow"/>
        </w:rPr>
        <w:t>,</w:t>
      </w:r>
      <w:r w:rsidRPr="00C22147">
        <w:rPr>
          <w:color w:val="00B050"/>
          <w:sz w:val="28"/>
        </w:rPr>
        <w:t xml:space="preserve"> </w:t>
      </w:r>
      <w:r w:rsidR="00C22147">
        <w:rPr>
          <w:color w:val="00B050"/>
          <w:sz w:val="28"/>
        </w:rPr>
        <w:t xml:space="preserve">elle est </w:t>
      </w:r>
      <w:r w:rsidRPr="00C22147">
        <w:rPr>
          <w:color w:val="00B050"/>
          <w:sz w:val="28"/>
        </w:rPr>
        <w:t>en</w:t>
      </w:r>
      <w:r w:rsidRPr="00C22147">
        <w:rPr>
          <w:color w:val="00B050"/>
          <w:spacing w:val="-2"/>
          <w:sz w:val="28"/>
        </w:rPr>
        <w:t xml:space="preserve"> </w:t>
      </w:r>
      <w:r w:rsidRPr="00C22147">
        <w:rPr>
          <w:color w:val="00B050"/>
          <w:sz w:val="28"/>
        </w:rPr>
        <w:t xml:space="preserve">forme de </w:t>
      </w:r>
      <w:r w:rsidRPr="0019114E">
        <w:rPr>
          <w:color w:val="00B050"/>
          <w:sz w:val="28"/>
          <w:highlight w:val="yellow"/>
        </w:rPr>
        <w:t>double hélice</w:t>
      </w:r>
    </w:p>
    <w:p w:rsidR="00A663EF" w:rsidRPr="00C22147" w:rsidRDefault="00A663EF">
      <w:pPr>
        <w:pStyle w:val="Corpsdetexte"/>
        <w:spacing w:before="10"/>
        <w:rPr>
          <w:sz w:val="28"/>
        </w:rPr>
      </w:pPr>
    </w:p>
    <w:p w:rsidR="00A663EF" w:rsidRDefault="00EF1FF2">
      <w:pPr>
        <w:pStyle w:val="Paragraphedeliste"/>
        <w:numPr>
          <w:ilvl w:val="0"/>
          <w:numId w:val="6"/>
        </w:numPr>
        <w:tabs>
          <w:tab w:val="left" w:pos="497"/>
        </w:tabs>
        <w:ind w:left="496" w:hanging="251"/>
      </w:pPr>
      <w:r>
        <w:rPr>
          <w:rFonts w:ascii="Arial" w:hAnsi="Arial"/>
          <w:b/>
        </w:rPr>
        <w:t>Colorer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résidus</w:t>
      </w:r>
      <w:r>
        <w:rPr>
          <w:rFonts w:ascii="Arial" w:hAnsi="Arial"/>
          <w:b/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brin.</w:t>
      </w:r>
    </w:p>
    <w:p w:rsidR="00A663EF" w:rsidRDefault="00A663EF">
      <w:pPr>
        <w:spacing w:before="7"/>
        <w:rPr>
          <w:sz w:val="25"/>
        </w:rPr>
      </w:pPr>
    </w:p>
    <w:p w:rsidR="00A663EF" w:rsidRPr="00C22147" w:rsidRDefault="00EF1FF2">
      <w:pPr>
        <w:pStyle w:val="Corpsdetexte"/>
        <w:spacing w:line="254" w:lineRule="auto"/>
        <w:ind w:left="246" w:right="569"/>
        <w:rPr>
          <w:color w:val="00B050"/>
          <w:sz w:val="32"/>
        </w:rPr>
      </w:pPr>
      <w:r>
        <w:t xml:space="preserve">Question : combien de </w:t>
      </w:r>
      <w:r w:rsidRPr="0019114E">
        <w:rPr>
          <w:highlight w:val="yellow"/>
        </w:rPr>
        <w:t>r</w:t>
      </w:r>
      <w:r w:rsidRPr="00804FB4">
        <w:rPr>
          <w:highlight w:val="yellow"/>
        </w:rPr>
        <w:t>ésidus</w:t>
      </w:r>
      <w:r>
        <w:t xml:space="preserve"> compose la molécule D’ADN ? Donnez le nom de chacun des résidus.</w:t>
      </w:r>
      <w:r>
        <w:rPr>
          <w:spacing w:val="-60"/>
        </w:rPr>
        <w:t xml:space="preserve"> </w:t>
      </w:r>
      <w:r w:rsidRPr="00C22147">
        <w:rPr>
          <w:color w:val="00B050"/>
          <w:sz w:val="32"/>
        </w:rPr>
        <w:t>4</w:t>
      </w:r>
      <w:r w:rsidRPr="00C22147">
        <w:rPr>
          <w:color w:val="00B050"/>
          <w:spacing w:val="-1"/>
          <w:sz w:val="32"/>
        </w:rPr>
        <w:t xml:space="preserve"> </w:t>
      </w:r>
      <w:r w:rsidRPr="00C22147">
        <w:rPr>
          <w:color w:val="00B050"/>
          <w:sz w:val="32"/>
        </w:rPr>
        <w:t>résidus</w:t>
      </w:r>
      <w:r w:rsidRPr="00C22147">
        <w:rPr>
          <w:color w:val="00B050"/>
          <w:spacing w:val="-4"/>
          <w:sz w:val="32"/>
        </w:rPr>
        <w:t xml:space="preserve"> </w:t>
      </w:r>
      <w:r w:rsidRPr="00C22147">
        <w:rPr>
          <w:color w:val="00B050"/>
          <w:sz w:val="32"/>
        </w:rPr>
        <w:t>composent</w:t>
      </w:r>
      <w:r w:rsidRPr="00C22147">
        <w:rPr>
          <w:color w:val="00B050"/>
          <w:spacing w:val="-3"/>
          <w:sz w:val="32"/>
        </w:rPr>
        <w:t xml:space="preserve"> </w:t>
      </w:r>
      <w:r w:rsidRPr="00C22147">
        <w:rPr>
          <w:color w:val="00B050"/>
          <w:sz w:val="32"/>
        </w:rPr>
        <w:t>la molécule d’ADN</w:t>
      </w:r>
      <w:r w:rsidRPr="00C22147">
        <w:rPr>
          <w:color w:val="00B050"/>
          <w:spacing w:val="-2"/>
          <w:sz w:val="32"/>
        </w:rPr>
        <w:t xml:space="preserve"> </w:t>
      </w:r>
      <w:r w:rsidRPr="00C22147">
        <w:rPr>
          <w:color w:val="00B050"/>
          <w:sz w:val="32"/>
        </w:rPr>
        <w:t>:</w:t>
      </w:r>
      <w:r w:rsidRPr="00C22147">
        <w:rPr>
          <w:color w:val="00B050"/>
          <w:spacing w:val="6"/>
          <w:sz w:val="32"/>
        </w:rPr>
        <w:t xml:space="preserve"> </w:t>
      </w:r>
      <w:r w:rsidR="00804FB4" w:rsidRPr="00C22147">
        <w:rPr>
          <w:color w:val="00B050"/>
          <w:sz w:val="32"/>
        </w:rPr>
        <w:t>Adénine</w:t>
      </w:r>
      <w:r w:rsidRPr="00C22147">
        <w:rPr>
          <w:color w:val="00B050"/>
          <w:sz w:val="32"/>
        </w:rPr>
        <w:t xml:space="preserve"> (A), Thymine (T),</w:t>
      </w:r>
      <w:r w:rsidR="00C22147">
        <w:rPr>
          <w:color w:val="00B050"/>
          <w:sz w:val="32"/>
        </w:rPr>
        <w:t xml:space="preserve">                                               </w:t>
      </w:r>
      <w:r w:rsidRPr="00C22147">
        <w:rPr>
          <w:color w:val="00B050"/>
          <w:sz w:val="32"/>
        </w:rPr>
        <w:t xml:space="preserve"> </w:t>
      </w:r>
      <w:r w:rsidR="00C22147">
        <w:rPr>
          <w:color w:val="00B050"/>
          <w:sz w:val="32"/>
        </w:rPr>
        <w:t xml:space="preserve">      </w:t>
      </w:r>
      <w:r w:rsidRPr="00C22147">
        <w:rPr>
          <w:color w:val="00B050"/>
          <w:sz w:val="32"/>
        </w:rPr>
        <w:t>Cytosine (C)</w:t>
      </w:r>
      <w:r w:rsidRPr="00C22147">
        <w:rPr>
          <w:color w:val="00B050"/>
          <w:spacing w:val="-3"/>
          <w:sz w:val="32"/>
        </w:rPr>
        <w:t xml:space="preserve"> </w:t>
      </w:r>
      <w:r w:rsidR="00C22147">
        <w:rPr>
          <w:color w:val="00B050"/>
          <w:spacing w:val="-3"/>
          <w:sz w:val="32"/>
        </w:rPr>
        <w:t xml:space="preserve">             </w:t>
      </w:r>
      <w:r w:rsidRPr="00C22147">
        <w:rPr>
          <w:color w:val="00B050"/>
          <w:sz w:val="32"/>
        </w:rPr>
        <w:t>et</w:t>
      </w:r>
      <w:r w:rsidRPr="00C22147">
        <w:rPr>
          <w:color w:val="00B050"/>
          <w:spacing w:val="-3"/>
          <w:sz w:val="32"/>
        </w:rPr>
        <w:t xml:space="preserve"> </w:t>
      </w:r>
      <w:r w:rsidRPr="00C22147">
        <w:rPr>
          <w:color w:val="00B050"/>
          <w:sz w:val="32"/>
        </w:rPr>
        <w:t>Guanine</w:t>
      </w:r>
      <w:r w:rsidRPr="00C22147">
        <w:rPr>
          <w:color w:val="00B050"/>
          <w:spacing w:val="-5"/>
          <w:sz w:val="32"/>
        </w:rPr>
        <w:t xml:space="preserve"> </w:t>
      </w:r>
      <w:r w:rsidRPr="00C22147">
        <w:rPr>
          <w:color w:val="00B050"/>
          <w:sz w:val="32"/>
        </w:rPr>
        <w:t>(G)</w:t>
      </w:r>
    </w:p>
    <w:p w:rsidR="00A663EF" w:rsidRPr="00C22147" w:rsidRDefault="00A663EF">
      <w:pPr>
        <w:pStyle w:val="Corpsdetexte"/>
        <w:rPr>
          <w:sz w:val="36"/>
        </w:rPr>
      </w:pPr>
    </w:p>
    <w:p w:rsidR="00A663EF" w:rsidRDefault="00EF1FF2">
      <w:pPr>
        <w:pStyle w:val="Corpsdetexte"/>
        <w:spacing w:before="163"/>
        <w:ind w:left="246"/>
      </w:pPr>
      <w:r>
        <w:rPr>
          <w:u w:val="thick"/>
        </w:rPr>
        <w:t>Activité</w:t>
      </w:r>
      <w:r>
        <w:rPr>
          <w:spacing w:val="-1"/>
          <w:u w:val="thick"/>
        </w:rPr>
        <w:t xml:space="preserve"> </w:t>
      </w:r>
      <w:r>
        <w:rPr>
          <w:u w:val="thick"/>
        </w:rPr>
        <w:t>2 :</w:t>
      </w:r>
      <w:r>
        <w:rPr>
          <w:spacing w:val="-4"/>
          <w:u w:val="thick"/>
        </w:rPr>
        <w:t xml:space="preserve"> </w:t>
      </w:r>
      <w:r>
        <w:rPr>
          <w:u w:val="thick"/>
        </w:rPr>
        <w:t>Les</w:t>
      </w:r>
      <w:r>
        <w:rPr>
          <w:spacing w:val="-4"/>
          <w:u w:val="thick"/>
        </w:rPr>
        <w:t xml:space="preserve"> </w:t>
      </w:r>
      <w:r>
        <w:rPr>
          <w:u w:val="thick"/>
        </w:rPr>
        <w:t>travaux de</w:t>
      </w:r>
      <w:r>
        <w:rPr>
          <w:spacing w:val="-1"/>
          <w:u w:val="thick"/>
        </w:rPr>
        <w:t xml:space="preserve"> </w:t>
      </w:r>
      <w:r>
        <w:rPr>
          <w:u w:val="thick"/>
        </w:rPr>
        <w:t>Erwin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Chargaff</w:t>
      </w:r>
      <w:proofErr w:type="spellEnd"/>
    </w:p>
    <w:p w:rsidR="00A663EF" w:rsidRDefault="00EF1FF2">
      <w:pPr>
        <w:spacing w:before="188" w:line="256" w:lineRule="auto"/>
        <w:ind w:left="246" w:right="325"/>
        <w:jc w:val="both"/>
      </w:pPr>
      <w:r>
        <w:t xml:space="preserve">Proportions des différents </w:t>
      </w:r>
      <w:r w:rsidRPr="00804FB4">
        <w:rPr>
          <w:highlight w:val="yellow"/>
        </w:rPr>
        <w:t>nucléotides</w:t>
      </w:r>
      <w:r>
        <w:t xml:space="preserve"> de l’ADN chez différentes espèces. Il existe </w:t>
      </w:r>
      <w:r w:rsidRPr="00AF21A9">
        <w:rPr>
          <w:color w:val="00B050"/>
        </w:rPr>
        <w:t>4 nucléotides</w:t>
      </w:r>
      <w:r>
        <w:t xml:space="preserve"> différents dans</w:t>
      </w:r>
      <w:r>
        <w:rPr>
          <w:spacing w:val="-59"/>
        </w:rPr>
        <w:t xml:space="preserve"> </w:t>
      </w:r>
      <w:r>
        <w:t xml:space="preserve">l’ADN. En 1950, le biochimiste E. </w:t>
      </w:r>
      <w:proofErr w:type="spellStart"/>
      <w:r>
        <w:t>Chargaff</w:t>
      </w:r>
      <w:proofErr w:type="spellEnd"/>
      <w:r>
        <w:t xml:space="preserve"> a mesuré les proportions des 4 nucléotides sur des extraits de cette</w:t>
      </w:r>
      <w:r>
        <w:rPr>
          <w:spacing w:val="-59"/>
        </w:rPr>
        <w:t xml:space="preserve"> </w:t>
      </w:r>
      <w:r>
        <w:t>molécule</w:t>
      </w:r>
      <w:r>
        <w:rPr>
          <w:spacing w:val="1"/>
        </w:rPr>
        <w:t xml:space="preserve"> </w:t>
      </w:r>
      <w:r>
        <w:t>chez</w:t>
      </w:r>
      <w:r>
        <w:rPr>
          <w:spacing w:val="-4"/>
        </w:rPr>
        <w:t xml:space="preserve"> </w:t>
      </w:r>
      <w:r>
        <w:t>différentes</w:t>
      </w:r>
      <w:r>
        <w:rPr>
          <w:spacing w:val="-4"/>
        </w:rPr>
        <w:t xml:space="preserve"> </w:t>
      </w:r>
      <w:r>
        <w:t>espèces.</w:t>
      </w:r>
    </w:p>
    <w:p w:rsidR="00A663EF" w:rsidRDefault="00A663EF">
      <w:pPr>
        <w:spacing w:before="6" w:after="1"/>
        <w:rPr>
          <w:sz w:val="14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694"/>
        <w:gridCol w:w="1844"/>
        <w:gridCol w:w="1988"/>
        <w:gridCol w:w="2127"/>
        <w:gridCol w:w="1844"/>
      </w:tblGrid>
      <w:tr w:rsidR="00A663EF">
        <w:trPr>
          <w:trHeight w:val="869"/>
        </w:trPr>
        <w:tc>
          <w:tcPr>
            <w:tcW w:w="2694" w:type="dxa"/>
            <w:tcBorders>
              <w:top w:val="nil"/>
              <w:left w:val="nil"/>
            </w:tcBorders>
          </w:tcPr>
          <w:p w:rsidR="00A663EF" w:rsidRDefault="00A663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BEBEBE"/>
          </w:tcPr>
          <w:p w:rsidR="00A663EF" w:rsidRDefault="00A663EF">
            <w:pPr>
              <w:pStyle w:val="TableParagraph"/>
              <w:rPr>
                <w:sz w:val="20"/>
              </w:rPr>
            </w:pPr>
          </w:p>
          <w:p w:rsidR="00A663EF" w:rsidRDefault="00EF1FF2">
            <w:pPr>
              <w:pStyle w:val="TableParagraph"/>
              <w:spacing w:before="129"/>
              <w:ind w:left="105" w:right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Nucléotide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988" w:type="dxa"/>
            <w:shd w:val="clear" w:color="auto" w:fill="BEBEBE"/>
          </w:tcPr>
          <w:p w:rsidR="00A663EF" w:rsidRDefault="00A663EF">
            <w:pPr>
              <w:pStyle w:val="TableParagraph"/>
              <w:rPr>
                <w:sz w:val="20"/>
              </w:rPr>
            </w:pPr>
          </w:p>
          <w:p w:rsidR="00A663EF" w:rsidRDefault="00EF1FF2">
            <w:pPr>
              <w:pStyle w:val="TableParagraph"/>
              <w:spacing w:before="129"/>
              <w:ind w:left="197" w:right="19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Nucléotide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2127" w:type="dxa"/>
            <w:shd w:val="clear" w:color="auto" w:fill="BEBEBE"/>
          </w:tcPr>
          <w:p w:rsidR="00A663EF" w:rsidRDefault="00A663EF">
            <w:pPr>
              <w:pStyle w:val="TableParagraph"/>
              <w:rPr>
                <w:sz w:val="20"/>
              </w:rPr>
            </w:pPr>
          </w:p>
          <w:p w:rsidR="00A663EF" w:rsidRDefault="00EF1FF2">
            <w:pPr>
              <w:pStyle w:val="TableParagraph"/>
              <w:spacing w:before="129"/>
              <w:ind w:left="254" w:right="25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Nucléotide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844" w:type="dxa"/>
            <w:shd w:val="clear" w:color="auto" w:fill="BEBEBE"/>
          </w:tcPr>
          <w:p w:rsidR="00A663EF" w:rsidRDefault="00A663EF">
            <w:pPr>
              <w:pStyle w:val="TableParagraph"/>
              <w:rPr>
                <w:sz w:val="20"/>
              </w:rPr>
            </w:pPr>
          </w:p>
          <w:p w:rsidR="00A663EF" w:rsidRDefault="00EF1FF2">
            <w:pPr>
              <w:pStyle w:val="TableParagraph"/>
              <w:spacing w:before="129"/>
              <w:ind w:left="115" w:right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Nucléotide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(%)</w:t>
            </w:r>
          </w:p>
        </w:tc>
      </w:tr>
      <w:tr w:rsidR="00A663EF">
        <w:trPr>
          <w:trHeight w:val="340"/>
        </w:trPr>
        <w:tc>
          <w:tcPr>
            <w:tcW w:w="2694" w:type="dxa"/>
            <w:shd w:val="clear" w:color="auto" w:fill="BEBEBE"/>
          </w:tcPr>
          <w:p w:rsidR="00A663EF" w:rsidRDefault="00EF1FF2">
            <w:pPr>
              <w:pStyle w:val="TableParagraph"/>
              <w:spacing w:before="66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Echantillon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(Homme)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6"/>
              <w:ind w:left="109" w:right="100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30,9</w:t>
            </w:r>
          </w:p>
        </w:tc>
        <w:tc>
          <w:tcPr>
            <w:tcW w:w="1988" w:type="dxa"/>
          </w:tcPr>
          <w:p w:rsidR="00A663EF" w:rsidRPr="00804FB4" w:rsidRDefault="00EF1FF2">
            <w:pPr>
              <w:pStyle w:val="TableParagraph"/>
              <w:spacing w:before="66"/>
              <w:ind w:left="197" w:right="187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29,4</w:t>
            </w:r>
          </w:p>
        </w:tc>
        <w:tc>
          <w:tcPr>
            <w:tcW w:w="2127" w:type="dxa"/>
          </w:tcPr>
          <w:p w:rsidR="00A663EF" w:rsidRPr="00804FB4" w:rsidRDefault="00EF1FF2">
            <w:pPr>
              <w:pStyle w:val="TableParagraph"/>
              <w:spacing w:before="66"/>
              <w:ind w:left="254" w:right="250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19,9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6"/>
              <w:ind w:left="115" w:right="96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19,8</w:t>
            </w:r>
          </w:p>
        </w:tc>
      </w:tr>
      <w:tr w:rsidR="00A663EF">
        <w:trPr>
          <w:trHeight w:val="335"/>
        </w:trPr>
        <w:tc>
          <w:tcPr>
            <w:tcW w:w="2694" w:type="dxa"/>
            <w:shd w:val="clear" w:color="auto" w:fill="BEBEBE"/>
          </w:tcPr>
          <w:p w:rsidR="00A663EF" w:rsidRDefault="00EF1FF2">
            <w:pPr>
              <w:pStyle w:val="TableParagraph"/>
              <w:spacing w:before="61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Echantillon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(Poule)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1"/>
              <w:ind w:left="109" w:right="100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28,8</w:t>
            </w:r>
          </w:p>
        </w:tc>
        <w:tc>
          <w:tcPr>
            <w:tcW w:w="1988" w:type="dxa"/>
          </w:tcPr>
          <w:p w:rsidR="00A663EF" w:rsidRPr="00804FB4" w:rsidRDefault="00EF1FF2">
            <w:pPr>
              <w:pStyle w:val="TableParagraph"/>
              <w:spacing w:before="61"/>
              <w:ind w:left="197" w:right="187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29,4</w:t>
            </w:r>
          </w:p>
        </w:tc>
        <w:tc>
          <w:tcPr>
            <w:tcW w:w="2127" w:type="dxa"/>
          </w:tcPr>
          <w:p w:rsidR="00A663EF" w:rsidRPr="00804FB4" w:rsidRDefault="00EF1FF2">
            <w:pPr>
              <w:pStyle w:val="TableParagraph"/>
              <w:spacing w:before="61"/>
              <w:ind w:left="254" w:right="250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21,4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1"/>
              <w:ind w:left="109" w:right="100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21</w:t>
            </w:r>
          </w:p>
        </w:tc>
      </w:tr>
      <w:tr w:rsidR="00A663EF">
        <w:trPr>
          <w:trHeight w:val="341"/>
        </w:trPr>
        <w:tc>
          <w:tcPr>
            <w:tcW w:w="2694" w:type="dxa"/>
            <w:shd w:val="clear" w:color="auto" w:fill="BEBEBE"/>
          </w:tcPr>
          <w:p w:rsidR="00A663EF" w:rsidRDefault="00EF1FF2">
            <w:pPr>
              <w:pStyle w:val="TableParagraph"/>
              <w:spacing w:before="62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Echantillon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(Oursin)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2"/>
              <w:ind w:left="109" w:right="100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32,8</w:t>
            </w:r>
          </w:p>
        </w:tc>
        <w:tc>
          <w:tcPr>
            <w:tcW w:w="1988" w:type="dxa"/>
          </w:tcPr>
          <w:p w:rsidR="00A663EF" w:rsidRPr="00804FB4" w:rsidRDefault="00EF1FF2">
            <w:pPr>
              <w:pStyle w:val="TableParagraph"/>
              <w:spacing w:before="62"/>
              <w:ind w:left="197" w:right="187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32,1</w:t>
            </w:r>
          </w:p>
        </w:tc>
        <w:tc>
          <w:tcPr>
            <w:tcW w:w="2127" w:type="dxa"/>
          </w:tcPr>
          <w:p w:rsidR="00A663EF" w:rsidRPr="00804FB4" w:rsidRDefault="00EF1FF2">
            <w:pPr>
              <w:pStyle w:val="TableParagraph"/>
              <w:spacing w:before="62"/>
              <w:ind w:left="254" w:right="250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17,7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2"/>
              <w:ind w:left="115" w:right="96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17,3</w:t>
            </w:r>
          </w:p>
        </w:tc>
      </w:tr>
      <w:tr w:rsidR="00A663EF">
        <w:trPr>
          <w:trHeight w:val="335"/>
        </w:trPr>
        <w:tc>
          <w:tcPr>
            <w:tcW w:w="2694" w:type="dxa"/>
            <w:shd w:val="clear" w:color="auto" w:fill="BEBEBE"/>
          </w:tcPr>
          <w:p w:rsidR="00A663EF" w:rsidRDefault="00EF1FF2">
            <w:pPr>
              <w:pStyle w:val="TableParagraph"/>
              <w:spacing w:before="61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Echantillon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(Levure)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1"/>
              <w:ind w:left="109" w:right="100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31,3</w:t>
            </w:r>
          </w:p>
        </w:tc>
        <w:tc>
          <w:tcPr>
            <w:tcW w:w="1988" w:type="dxa"/>
          </w:tcPr>
          <w:p w:rsidR="00A663EF" w:rsidRPr="00804FB4" w:rsidRDefault="00EF1FF2">
            <w:pPr>
              <w:pStyle w:val="TableParagraph"/>
              <w:spacing w:before="61"/>
              <w:ind w:left="197" w:right="187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32,9</w:t>
            </w:r>
          </w:p>
        </w:tc>
        <w:tc>
          <w:tcPr>
            <w:tcW w:w="2127" w:type="dxa"/>
          </w:tcPr>
          <w:p w:rsidR="00A663EF" w:rsidRPr="00804FB4" w:rsidRDefault="00EF1FF2">
            <w:pPr>
              <w:pStyle w:val="TableParagraph"/>
              <w:spacing w:before="61"/>
              <w:ind w:left="254" w:right="250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18,7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1"/>
              <w:ind w:left="115" w:right="96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17,1</w:t>
            </w:r>
          </w:p>
        </w:tc>
      </w:tr>
      <w:tr w:rsidR="00A663EF">
        <w:trPr>
          <w:trHeight w:val="335"/>
        </w:trPr>
        <w:tc>
          <w:tcPr>
            <w:tcW w:w="2694" w:type="dxa"/>
            <w:shd w:val="clear" w:color="auto" w:fill="BEBEBE"/>
          </w:tcPr>
          <w:p w:rsidR="00A663EF" w:rsidRDefault="00EF1FF2">
            <w:pPr>
              <w:pStyle w:val="TableParagraph"/>
              <w:spacing w:before="61"/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Echantillon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(Bactérie)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1"/>
              <w:ind w:left="109" w:right="100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24,7</w:t>
            </w:r>
          </w:p>
        </w:tc>
        <w:tc>
          <w:tcPr>
            <w:tcW w:w="1988" w:type="dxa"/>
          </w:tcPr>
          <w:p w:rsidR="00A663EF" w:rsidRPr="00804FB4" w:rsidRDefault="00EF1FF2">
            <w:pPr>
              <w:pStyle w:val="TableParagraph"/>
              <w:spacing w:before="61"/>
              <w:ind w:left="197" w:right="187"/>
              <w:jc w:val="center"/>
              <w:rPr>
                <w:sz w:val="18"/>
                <w:highlight w:val="yellow"/>
              </w:rPr>
            </w:pPr>
            <w:r w:rsidRPr="00804FB4">
              <w:rPr>
                <w:sz w:val="18"/>
                <w:highlight w:val="yellow"/>
              </w:rPr>
              <w:t>23,6</w:t>
            </w:r>
          </w:p>
        </w:tc>
        <w:tc>
          <w:tcPr>
            <w:tcW w:w="2127" w:type="dxa"/>
          </w:tcPr>
          <w:p w:rsidR="00A663EF" w:rsidRPr="00804FB4" w:rsidRDefault="00EF1FF2">
            <w:pPr>
              <w:pStyle w:val="TableParagraph"/>
              <w:spacing w:before="61"/>
              <w:ind w:left="254" w:right="250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26</w:t>
            </w:r>
          </w:p>
        </w:tc>
        <w:tc>
          <w:tcPr>
            <w:tcW w:w="1844" w:type="dxa"/>
          </w:tcPr>
          <w:p w:rsidR="00A663EF" w:rsidRPr="00804FB4" w:rsidRDefault="00EF1FF2">
            <w:pPr>
              <w:pStyle w:val="TableParagraph"/>
              <w:spacing w:before="61"/>
              <w:ind w:left="115" w:right="96"/>
              <w:jc w:val="center"/>
              <w:rPr>
                <w:sz w:val="18"/>
                <w:highlight w:val="green"/>
              </w:rPr>
            </w:pPr>
            <w:r w:rsidRPr="00804FB4">
              <w:rPr>
                <w:sz w:val="18"/>
                <w:highlight w:val="green"/>
              </w:rPr>
              <w:t>25,7</w:t>
            </w:r>
          </w:p>
        </w:tc>
      </w:tr>
    </w:tbl>
    <w:p w:rsidR="00A663EF" w:rsidRDefault="00A663EF">
      <w:pPr>
        <w:spacing w:before="4"/>
        <w:rPr>
          <w:sz w:val="23"/>
        </w:rPr>
      </w:pPr>
    </w:p>
    <w:p w:rsidR="00A663EF" w:rsidRDefault="00EF1FF2">
      <w:pPr>
        <w:pStyle w:val="Corpsdetexte"/>
        <w:spacing w:line="259" w:lineRule="auto"/>
        <w:ind w:left="246" w:right="343"/>
        <w:jc w:val="both"/>
      </w:pPr>
      <w:r>
        <w:t>Question : comparez les quantités relatives de chaque nucléotide dans les différentes molécules d’</w:t>
      </w:r>
      <w:proofErr w:type="spellStart"/>
      <w:r>
        <w:t>adn</w:t>
      </w:r>
      <w:proofErr w:type="spellEnd"/>
      <w:r>
        <w:t>.</w:t>
      </w:r>
      <w:r>
        <w:rPr>
          <w:spacing w:val="-60"/>
        </w:rPr>
        <w:t xml:space="preserve"> </w:t>
      </w:r>
      <w:r>
        <w:t>Indiquer l’association possible</w:t>
      </w:r>
      <w:r>
        <w:rPr>
          <w:spacing w:val="2"/>
        </w:rPr>
        <w:t xml:space="preserve"> </w:t>
      </w:r>
      <w:r>
        <w:t xml:space="preserve">? </w:t>
      </w:r>
      <w:r w:rsidR="0019114E">
        <w:t>Justifier</w:t>
      </w:r>
      <w:r>
        <w:t>.</w:t>
      </w:r>
    </w:p>
    <w:p w:rsidR="00804FB4" w:rsidRDefault="00804FB4">
      <w:pPr>
        <w:pStyle w:val="Corpsdetexte"/>
        <w:spacing w:line="259" w:lineRule="auto"/>
        <w:ind w:left="246" w:right="343"/>
        <w:jc w:val="both"/>
      </w:pPr>
    </w:p>
    <w:p w:rsidR="00804FB4" w:rsidRDefault="00804FB4">
      <w:pPr>
        <w:pStyle w:val="Corpsdetexte"/>
        <w:spacing w:line="259" w:lineRule="auto"/>
        <w:ind w:left="246" w:right="343"/>
        <w:jc w:val="both"/>
      </w:pPr>
    </w:p>
    <w:p w:rsidR="00804FB4" w:rsidRDefault="00804FB4">
      <w:pPr>
        <w:pStyle w:val="Corpsdetexte"/>
        <w:spacing w:line="259" w:lineRule="auto"/>
        <w:ind w:left="246" w:right="343"/>
        <w:jc w:val="both"/>
      </w:pPr>
    </w:p>
    <w:p w:rsidR="00804FB4" w:rsidRDefault="00804FB4">
      <w:pPr>
        <w:pStyle w:val="Corpsdetexte"/>
        <w:spacing w:before="1" w:line="259" w:lineRule="auto"/>
        <w:ind w:left="246" w:right="442"/>
        <w:jc w:val="both"/>
        <w:rPr>
          <w:color w:val="00B050"/>
          <w:sz w:val="36"/>
        </w:rPr>
      </w:pPr>
    </w:p>
    <w:p w:rsidR="00804FB4" w:rsidRDefault="00804FB4">
      <w:pPr>
        <w:pStyle w:val="Corpsdetexte"/>
        <w:spacing w:before="1" w:line="259" w:lineRule="auto"/>
        <w:ind w:left="246" w:right="442"/>
        <w:jc w:val="both"/>
        <w:rPr>
          <w:color w:val="00B050"/>
          <w:sz w:val="36"/>
        </w:rPr>
      </w:pPr>
    </w:p>
    <w:p w:rsidR="00903C03" w:rsidRPr="00AF21A9" w:rsidRDefault="00EF1FF2">
      <w:pPr>
        <w:pStyle w:val="Corpsdetexte"/>
        <w:spacing w:before="1" w:line="259" w:lineRule="auto"/>
        <w:ind w:left="246" w:right="442"/>
        <w:jc w:val="both"/>
        <w:rPr>
          <w:color w:val="00B050"/>
          <w:sz w:val="36"/>
        </w:rPr>
      </w:pPr>
      <w:r w:rsidRPr="00B32CD2">
        <w:rPr>
          <w:color w:val="00B050"/>
          <w:sz w:val="36"/>
          <w:u w:val="single"/>
        </w:rPr>
        <w:lastRenderedPageBreak/>
        <w:t>Quelle que soit l’espèce</w:t>
      </w:r>
      <w:r w:rsidRPr="00AF21A9">
        <w:rPr>
          <w:color w:val="00B050"/>
          <w:sz w:val="36"/>
        </w:rPr>
        <w:t xml:space="preserve">, il a remarqué que </w:t>
      </w:r>
      <w:r w:rsidR="0019114E">
        <w:rPr>
          <w:color w:val="00B050"/>
          <w:sz w:val="36"/>
        </w:rPr>
        <w:t xml:space="preserve">dans </w:t>
      </w:r>
      <w:r w:rsidRPr="00AF21A9">
        <w:rPr>
          <w:color w:val="00B050"/>
          <w:sz w:val="36"/>
        </w:rPr>
        <w:t>l’ADN</w:t>
      </w:r>
      <w:r w:rsidR="0019114E">
        <w:rPr>
          <w:color w:val="00B050"/>
          <w:sz w:val="36"/>
        </w:rPr>
        <w:t>,</w:t>
      </w:r>
      <w:r w:rsidRPr="00AF21A9">
        <w:rPr>
          <w:color w:val="00B050"/>
          <w:sz w:val="36"/>
        </w:rPr>
        <w:t xml:space="preserve"> </w:t>
      </w:r>
      <w:r w:rsidR="0019114E">
        <w:rPr>
          <w:color w:val="00B050"/>
          <w:sz w:val="36"/>
        </w:rPr>
        <w:t>le % de A est presque égal à celui de T et même remarque pour C et G.</w:t>
      </w:r>
    </w:p>
    <w:p w:rsidR="00AF21A9" w:rsidRPr="00AF21A9" w:rsidRDefault="00EF1FF2" w:rsidP="00903C03">
      <w:pPr>
        <w:pStyle w:val="Corpsdetexte"/>
        <w:spacing w:before="1" w:line="259" w:lineRule="auto"/>
        <w:ind w:left="246" w:right="442"/>
        <w:jc w:val="both"/>
        <w:rPr>
          <w:color w:val="00B050"/>
          <w:sz w:val="36"/>
        </w:rPr>
      </w:pPr>
      <w:r w:rsidRPr="00AF21A9">
        <w:rPr>
          <w:color w:val="00B050"/>
          <w:sz w:val="36"/>
        </w:rPr>
        <w:t>Ainsi, on en a déduit que les</w:t>
      </w:r>
      <w:r w:rsidRPr="00AF21A9">
        <w:rPr>
          <w:color w:val="00B050"/>
          <w:spacing w:val="-60"/>
          <w:sz w:val="36"/>
        </w:rPr>
        <w:t xml:space="preserve"> </w:t>
      </w:r>
      <w:r w:rsidR="004A5920" w:rsidRPr="00AF21A9">
        <w:rPr>
          <w:color w:val="00B050"/>
          <w:spacing w:val="-60"/>
          <w:sz w:val="36"/>
        </w:rPr>
        <w:t>« </w:t>
      </w:r>
      <w:r w:rsidR="0019114E">
        <w:rPr>
          <w:color w:val="00B050"/>
          <w:spacing w:val="-60"/>
          <w:sz w:val="36"/>
        </w:rPr>
        <w:t xml:space="preserve"> </w:t>
      </w:r>
      <w:r w:rsidRPr="00AF21A9">
        <w:rPr>
          <w:color w:val="00B050"/>
          <w:sz w:val="36"/>
        </w:rPr>
        <w:t>nucléotides</w:t>
      </w:r>
      <w:r w:rsidRPr="00AF21A9">
        <w:rPr>
          <w:color w:val="00B050"/>
          <w:spacing w:val="-3"/>
          <w:sz w:val="36"/>
        </w:rPr>
        <w:t xml:space="preserve"> </w:t>
      </w:r>
      <w:r w:rsidRPr="00AF21A9">
        <w:rPr>
          <w:color w:val="00B050"/>
          <w:spacing w:val="1"/>
          <w:sz w:val="36"/>
        </w:rPr>
        <w:t xml:space="preserve"> </w:t>
      </w:r>
      <w:r w:rsidRPr="00AF21A9">
        <w:rPr>
          <w:color w:val="00B050"/>
          <w:sz w:val="36"/>
        </w:rPr>
        <w:t>T</w:t>
      </w:r>
      <w:r w:rsidR="004A5920" w:rsidRPr="00AF21A9">
        <w:rPr>
          <w:color w:val="00B050"/>
          <w:sz w:val="36"/>
        </w:rPr>
        <w:t> »</w:t>
      </w:r>
      <w:r w:rsidRPr="00AF21A9">
        <w:rPr>
          <w:color w:val="00B050"/>
          <w:spacing w:val="-1"/>
          <w:sz w:val="36"/>
        </w:rPr>
        <w:t xml:space="preserve"> </w:t>
      </w:r>
      <w:r w:rsidRPr="00AF21A9">
        <w:rPr>
          <w:color w:val="00B050"/>
          <w:sz w:val="36"/>
        </w:rPr>
        <w:t>d’une</w:t>
      </w:r>
      <w:r w:rsidRPr="00AF21A9">
        <w:rPr>
          <w:color w:val="00B050"/>
          <w:spacing w:val="-3"/>
          <w:sz w:val="36"/>
        </w:rPr>
        <w:t xml:space="preserve"> </w:t>
      </w:r>
      <w:r w:rsidRPr="00AF21A9">
        <w:rPr>
          <w:color w:val="00B050"/>
          <w:sz w:val="36"/>
        </w:rPr>
        <w:t>chaîne</w:t>
      </w:r>
      <w:r w:rsidRPr="00AF21A9">
        <w:rPr>
          <w:color w:val="00B050"/>
          <w:spacing w:val="1"/>
          <w:sz w:val="36"/>
        </w:rPr>
        <w:t xml:space="preserve"> </w:t>
      </w:r>
      <w:r w:rsidRPr="0019114E">
        <w:rPr>
          <w:color w:val="00B050"/>
          <w:sz w:val="36"/>
          <w:u w:val="single"/>
        </w:rPr>
        <w:t>sont</w:t>
      </w:r>
      <w:r w:rsidRPr="0019114E">
        <w:rPr>
          <w:color w:val="00B050"/>
          <w:spacing w:val="-2"/>
          <w:sz w:val="36"/>
          <w:u w:val="single"/>
        </w:rPr>
        <w:t xml:space="preserve"> </w:t>
      </w:r>
      <w:r w:rsidRPr="0019114E">
        <w:rPr>
          <w:color w:val="00B050"/>
          <w:sz w:val="36"/>
          <w:u w:val="single"/>
        </w:rPr>
        <w:t>toujours</w:t>
      </w:r>
      <w:r w:rsidRPr="0019114E">
        <w:rPr>
          <w:color w:val="00B050"/>
          <w:spacing w:val="3"/>
          <w:sz w:val="36"/>
          <w:u w:val="single"/>
        </w:rPr>
        <w:t xml:space="preserve"> </w:t>
      </w:r>
      <w:r w:rsidRPr="0019114E">
        <w:rPr>
          <w:color w:val="00B050"/>
          <w:sz w:val="36"/>
          <w:u w:val="single"/>
        </w:rPr>
        <w:t>associés</w:t>
      </w:r>
      <w:r w:rsidRPr="00AF21A9">
        <w:rPr>
          <w:color w:val="00B050"/>
          <w:spacing w:val="-2"/>
          <w:sz w:val="36"/>
        </w:rPr>
        <w:t xml:space="preserve"> </w:t>
      </w:r>
      <w:r w:rsidRPr="00AF21A9">
        <w:rPr>
          <w:color w:val="00B050"/>
          <w:sz w:val="36"/>
        </w:rPr>
        <w:t>aux</w:t>
      </w:r>
      <w:r w:rsidRPr="00AF21A9">
        <w:rPr>
          <w:color w:val="00B050"/>
          <w:spacing w:val="2"/>
          <w:sz w:val="36"/>
        </w:rPr>
        <w:t xml:space="preserve"> </w:t>
      </w:r>
      <w:r w:rsidR="004A5920" w:rsidRPr="00AF21A9">
        <w:rPr>
          <w:color w:val="00B050"/>
          <w:spacing w:val="2"/>
          <w:sz w:val="36"/>
        </w:rPr>
        <w:t>« </w:t>
      </w:r>
      <w:r w:rsidRPr="00AF21A9">
        <w:rPr>
          <w:color w:val="00B050"/>
          <w:sz w:val="36"/>
        </w:rPr>
        <w:t>nucléotides</w:t>
      </w:r>
      <w:r w:rsidRPr="00AF21A9">
        <w:rPr>
          <w:color w:val="00B050"/>
          <w:spacing w:val="-2"/>
          <w:sz w:val="36"/>
        </w:rPr>
        <w:t xml:space="preserve"> </w:t>
      </w:r>
      <w:r w:rsidRPr="00AF21A9">
        <w:rPr>
          <w:color w:val="00B050"/>
          <w:sz w:val="36"/>
        </w:rPr>
        <w:t>A</w:t>
      </w:r>
      <w:r w:rsidR="004A5920" w:rsidRPr="00AF21A9">
        <w:rPr>
          <w:color w:val="00B050"/>
          <w:sz w:val="36"/>
        </w:rPr>
        <w:t> »</w:t>
      </w:r>
      <w:r w:rsidRPr="00AF21A9">
        <w:rPr>
          <w:color w:val="00B050"/>
          <w:spacing w:val="-11"/>
          <w:sz w:val="36"/>
        </w:rPr>
        <w:t xml:space="preserve"> </w:t>
      </w:r>
      <w:r w:rsidRPr="00AF21A9">
        <w:rPr>
          <w:color w:val="00B050"/>
          <w:sz w:val="36"/>
        </w:rPr>
        <w:t>de</w:t>
      </w:r>
      <w:r w:rsidRPr="00AF21A9">
        <w:rPr>
          <w:color w:val="00B050"/>
          <w:spacing w:val="1"/>
          <w:sz w:val="36"/>
        </w:rPr>
        <w:t xml:space="preserve"> </w:t>
      </w:r>
      <w:r w:rsidRPr="00AF21A9">
        <w:rPr>
          <w:color w:val="00B050"/>
          <w:sz w:val="36"/>
        </w:rPr>
        <w:t>l’autre</w:t>
      </w:r>
      <w:r w:rsidRPr="00AF21A9">
        <w:rPr>
          <w:color w:val="00B050"/>
          <w:spacing w:val="2"/>
          <w:sz w:val="36"/>
        </w:rPr>
        <w:t xml:space="preserve"> </w:t>
      </w:r>
      <w:r w:rsidRPr="00AF21A9">
        <w:rPr>
          <w:color w:val="00B050"/>
          <w:sz w:val="36"/>
        </w:rPr>
        <w:t>chaîne</w:t>
      </w:r>
      <w:r w:rsidRPr="00AF21A9">
        <w:rPr>
          <w:color w:val="00B050"/>
          <w:spacing w:val="-4"/>
          <w:sz w:val="36"/>
        </w:rPr>
        <w:t xml:space="preserve"> </w:t>
      </w:r>
      <w:r w:rsidRPr="00AF21A9">
        <w:rPr>
          <w:color w:val="00B050"/>
          <w:sz w:val="36"/>
        </w:rPr>
        <w:t>et</w:t>
      </w:r>
      <w:r w:rsidR="00903C03" w:rsidRPr="00AF21A9">
        <w:rPr>
          <w:color w:val="00B050"/>
          <w:sz w:val="36"/>
        </w:rPr>
        <w:t xml:space="preserve"> </w:t>
      </w:r>
      <w:r w:rsidRPr="00AF21A9">
        <w:rPr>
          <w:color w:val="00B050"/>
          <w:sz w:val="36"/>
        </w:rPr>
        <w:t xml:space="preserve">réciproquement. </w:t>
      </w:r>
      <w:r w:rsidR="0019114E">
        <w:rPr>
          <w:color w:val="00B050"/>
          <w:sz w:val="36"/>
        </w:rPr>
        <w:t>Même remarque pour C et G</w:t>
      </w:r>
    </w:p>
    <w:p w:rsidR="00A663EF" w:rsidRDefault="00A663EF">
      <w:pPr>
        <w:spacing w:line="254" w:lineRule="auto"/>
        <w:jc w:val="both"/>
        <w:sectPr w:rsidR="00A663EF">
          <w:type w:val="continuous"/>
          <w:pgSz w:w="11910" w:h="16840"/>
          <w:pgMar w:top="440" w:right="180" w:bottom="280" w:left="320" w:header="720" w:footer="720" w:gutter="0"/>
          <w:cols w:space="720"/>
        </w:sectPr>
      </w:pPr>
    </w:p>
    <w:p w:rsidR="00A663EF" w:rsidRDefault="00EF1FF2">
      <w:pPr>
        <w:pStyle w:val="Corpsdetexte"/>
        <w:spacing w:before="78"/>
        <w:ind w:left="246"/>
      </w:pPr>
      <w:r>
        <w:rPr>
          <w:u w:val="thick"/>
        </w:rPr>
        <w:lastRenderedPageBreak/>
        <w:t>Activité 3 :</w:t>
      </w:r>
      <w:r>
        <w:rPr>
          <w:spacing w:val="-3"/>
          <w:u w:val="thick"/>
        </w:rPr>
        <w:t xml:space="preserve"> </w:t>
      </w:r>
      <w:r>
        <w:rPr>
          <w:u w:val="thick"/>
        </w:rPr>
        <w:t>4 nucléotides</w:t>
      </w:r>
      <w:r>
        <w:rPr>
          <w:spacing w:val="-4"/>
          <w:u w:val="thick"/>
        </w:rPr>
        <w:t xml:space="preserve"> </w:t>
      </w:r>
      <w:r>
        <w:rPr>
          <w:u w:val="thick"/>
        </w:rPr>
        <w:t>et</w:t>
      </w:r>
      <w:r>
        <w:rPr>
          <w:spacing w:val="-3"/>
          <w:u w:val="thick"/>
        </w:rPr>
        <w:t xml:space="preserve"> </w:t>
      </w:r>
      <w:r>
        <w:rPr>
          <w:u w:val="thick"/>
        </w:rPr>
        <w:t>22</w:t>
      </w:r>
      <w:r>
        <w:rPr>
          <w:spacing w:val="-4"/>
          <w:u w:val="thick"/>
        </w:rPr>
        <w:t xml:space="preserve"> </w:t>
      </w:r>
      <w:r>
        <w:rPr>
          <w:u w:val="thick"/>
        </w:rPr>
        <w:t>000</w:t>
      </w:r>
      <w:r>
        <w:rPr>
          <w:spacing w:val="-4"/>
          <w:u w:val="thick"/>
        </w:rPr>
        <w:t xml:space="preserve"> </w:t>
      </w:r>
      <w:r>
        <w:rPr>
          <w:u w:val="thick"/>
        </w:rPr>
        <w:t>gènes</w:t>
      </w:r>
      <w:r>
        <w:rPr>
          <w:spacing w:val="-4"/>
          <w:u w:val="thick"/>
        </w:rPr>
        <w:t xml:space="preserve"> </w:t>
      </w:r>
      <w:r>
        <w:rPr>
          <w:u w:val="thick"/>
        </w:rPr>
        <w:t>humains !</w:t>
      </w:r>
    </w:p>
    <w:p w:rsidR="00A663EF" w:rsidRDefault="00A663EF">
      <w:pPr>
        <w:pStyle w:val="Corpsdetexte"/>
        <w:spacing w:before="11"/>
        <w:rPr>
          <w:sz w:val="19"/>
        </w:rPr>
      </w:pPr>
    </w:p>
    <w:p w:rsidR="00A663EF" w:rsidRDefault="00EF1FF2">
      <w:pPr>
        <w:spacing w:before="93" w:line="254" w:lineRule="auto"/>
        <w:ind w:left="246" w:right="478"/>
      </w:pPr>
      <w:r>
        <w:rPr>
          <w:u w:val="single"/>
        </w:rPr>
        <w:t>Support</w:t>
      </w:r>
      <w:r>
        <w:rPr>
          <w:spacing w:val="-3"/>
          <w:u w:val="single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boite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molécule</w:t>
      </w:r>
      <w:r>
        <w:rPr>
          <w:spacing w:val="-3"/>
        </w:rPr>
        <w:t xml:space="preserve"> </w:t>
      </w:r>
      <w:r>
        <w:t>d’ADN. Les</w:t>
      </w:r>
      <w:r>
        <w:rPr>
          <w:spacing w:val="-5"/>
        </w:rPr>
        <w:t xml:space="preserve"> </w:t>
      </w:r>
      <w:r>
        <w:t>pièces</w:t>
      </w:r>
      <w:r>
        <w:rPr>
          <w:spacing w:val="-5"/>
        </w:rPr>
        <w:t xml:space="preserve"> </w:t>
      </w:r>
      <w:r>
        <w:t>portant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lettres</w:t>
      </w:r>
      <w:r>
        <w:rPr>
          <w:spacing w:val="-5"/>
        </w:rPr>
        <w:t xml:space="preserve"> </w:t>
      </w:r>
      <w:r>
        <w:t>A,</w:t>
      </w:r>
      <w:r w:rsidR="00804FB4">
        <w:t xml:space="preserve"> </w:t>
      </w:r>
      <w:r>
        <w:t>T,</w:t>
      </w:r>
      <w:r w:rsidR="00804FB4">
        <w:t xml:space="preserve"> </w:t>
      </w:r>
      <w:r>
        <w:t>C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G sont</w:t>
      </w:r>
      <w:r>
        <w:rPr>
          <w:spacing w:val="-4"/>
        </w:rPr>
        <w:t xml:space="preserve"> </w:t>
      </w:r>
      <w:r>
        <w:t>des</w:t>
      </w:r>
      <w:r>
        <w:rPr>
          <w:spacing w:val="-58"/>
        </w:rPr>
        <w:t xml:space="preserve"> </w:t>
      </w:r>
      <w:r>
        <w:t>nucléotides.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barres</w:t>
      </w:r>
      <w:r>
        <w:rPr>
          <w:spacing w:val="-5"/>
        </w:rPr>
        <w:t xml:space="preserve"> </w:t>
      </w:r>
      <w:r>
        <w:t>bleues</w:t>
      </w:r>
      <w:r>
        <w:rPr>
          <w:spacing w:val="-4"/>
        </w:rPr>
        <w:t xml:space="preserve"> </w:t>
      </w:r>
      <w:r>
        <w:t>permettent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relier</w:t>
      </w:r>
      <w:r>
        <w:rPr>
          <w:spacing w:val="-1"/>
        </w:rPr>
        <w:t xml:space="preserve"> </w:t>
      </w:r>
      <w:r>
        <w:t>les nucléotides.</w:t>
      </w:r>
    </w:p>
    <w:p w:rsidR="00A663EF" w:rsidRDefault="00A663EF">
      <w:pPr>
        <w:rPr>
          <w:sz w:val="26"/>
        </w:rPr>
      </w:pPr>
    </w:p>
    <w:p w:rsidR="00A663EF" w:rsidRDefault="00EF1FF2">
      <w:pPr>
        <w:pStyle w:val="Paragraphedeliste"/>
        <w:numPr>
          <w:ilvl w:val="0"/>
          <w:numId w:val="5"/>
        </w:numPr>
        <w:tabs>
          <w:tab w:val="left" w:pos="496"/>
        </w:tabs>
      </w:pPr>
      <w:r>
        <w:t xml:space="preserve">Construire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brin</w:t>
      </w:r>
      <w:r>
        <w:rPr>
          <w:rFonts w:ascii="Arial" w:hAnsi="Arial"/>
          <w:b/>
          <w:spacing w:val="-3"/>
        </w:rPr>
        <w:t xml:space="preserve"> </w:t>
      </w:r>
      <w:r>
        <w:t>d’ADN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assemblant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nucléotides</w:t>
      </w:r>
      <w:r>
        <w:t>.</w:t>
      </w:r>
    </w:p>
    <w:p w:rsidR="00A663EF" w:rsidRDefault="00EF1FF2">
      <w:pPr>
        <w:pStyle w:val="Paragraphedeliste"/>
        <w:numPr>
          <w:ilvl w:val="0"/>
          <w:numId w:val="5"/>
        </w:numPr>
        <w:tabs>
          <w:tab w:val="left" w:pos="496"/>
        </w:tabs>
        <w:spacing w:before="26"/>
      </w:pPr>
      <w:r>
        <w:t>Construire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brin complémentaire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brin</w:t>
      </w:r>
      <w:r>
        <w:rPr>
          <w:spacing w:val="-5"/>
        </w:rPr>
        <w:t xml:space="preserve"> </w:t>
      </w:r>
      <w:r>
        <w:t>déjà</w:t>
      </w:r>
      <w:r>
        <w:rPr>
          <w:spacing w:val="-4"/>
        </w:rPr>
        <w:t xml:space="preserve"> </w:t>
      </w:r>
      <w:r>
        <w:t>construit</w:t>
      </w:r>
      <w:r>
        <w:rPr>
          <w:spacing w:val="-6"/>
        </w:rPr>
        <w:t xml:space="preserve"> </w:t>
      </w:r>
      <w:r>
        <w:t>de sorte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brins</w:t>
      </w:r>
      <w:r>
        <w:rPr>
          <w:spacing w:val="-2"/>
        </w:rPr>
        <w:t xml:space="preserve"> </w:t>
      </w:r>
      <w:r>
        <w:t>s’emboitent.</w:t>
      </w:r>
    </w:p>
    <w:p w:rsidR="00A663EF" w:rsidRDefault="00EF1FF2">
      <w:pPr>
        <w:pStyle w:val="Paragraphedeliste"/>
        <w:numPr>
          <w:ilvl w:val="0"/>
          <w:numId w:val="5"/>
        </w:numPr>
        <w:tabs>
          <w:tab w:val="left" w:pos="496"/>
        </w:tabs>
        <w:spacing w:before="21"/>
      </w:pPr>
      <w:r>
        <w:t>Faire</w:t>
      </w:r>
      <w:r>
        <w:rPr>
          <w:spacing w:val="-3"/>
        </w:rPr>
        <w:t xml:space="preserve"> </w:t>
      </w:r>
      <w:r>
        <w:t xml:space="preserve">un </w:t>
      </w:r>
      <w:r>
        <w:rPr>
          <w:u w:val="single"/>
        </w:rPr>
        <w:t>schéma</w:t>
      </w:r>
      <w:r>
        <w:rPr>
          <w:spacing w:val="-2"/>
          <w:u w:val="single"/>
        </w:rPr>
        <w:t xml:space="preserve"> </w:t>
      </w:r>
      <w:r>
        <w:rPr>
          <w:u w:val="single"/>
        </w:rPr>
        <w:t>légendé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molécule</w:t>
      </w:r>
      <w:r>
        <w:rPr>
          <w:spacing w:val="-6"/>
        </w:rPr>
        <w:t xml:space="preserve"> </w:t>
      </w:r>
      <w:r>
        <w:t>d’ADN.</w:t>
      </w:r>
    </w:p>
    <w:p w:rsidR="00A663EF" w:rsidRDefault="00EF1FF2">
      <w:pPr>
        <w:pStyle w:val="Corpsdetexte"/>
        <w:spacing w:before="16"/>
        <w:ind w:left="3693" w:right="3696"/>
        <w:jc w:val="center"/>
      </w:pPr>
      <w:r>
        <w:t>Appeler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correcteur</w:t>
      </w:r>
      <w:r>
        <w:rPr>
          <w:spacing w:val="-3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vérification</w:t>
      </w:r>
    </w:p>
    <w:p w:rsidR="00A663EF" w:rsidRDefault="000C7318" w:rsidP="000C7318">
      <w:pPr>
        <w:pStyle w:val="Corpsdetexte"/>
        <w:jc w:val="center"/>
      </w:pPr>
      <w:r w:rsidRPr="000C7318">
        <w:drawing>
          <wp:inline distT="0" distB="0" distL="0" distR="0">
            <wp:extent cx="2654436" cy="3949903"/>
            <wp:effectExtent l="0" t="0" r="0" b="0"/>
            <wp:docPr id="3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394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EF" w:rsidRDefault="00EF1FF2">
      <w:pPr>
        <w:pStyle w:val="Paragraphedeliste"/>
        <w:numPr>
          <w:ilvl w:val="0"/>
          <w:numId w:val="5"/>
        </w:numPr>
        <w:tabs>
          <w:tab w:val="left" w:pos="497"/>
        </w:tabs>
        <w:spacing w:before="198"/>
        <w:ind w:left="496" w:hanging="251"/>
      </w:pPr>
      <w:r>
        <w:t>Construire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une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autre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molécule </w:t>
      </w:r>
      <w:r>
        <w:t>d’ADN</w:t>
      </w:r>
      <w:r>
        <w:rPr>
          <w:spacing w:val="-8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brins.</w:t>
      </w:r>
      <w:r>
        <w:rPr>
          <w:spacing w:val="-2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brin</w:t>
      </w:r>
      <w:r>
        <w:rPr>
          <w:spacing w:val="-6"/>
        </w:rPr>
        <w:t xml:space="preserve"> </w:t>
      </w:r>
      <w:r>
        <w:t>comprend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nucléotides.</w:t>
      </w:r>
    </w:p>
    <w:p w:rsidR="00A663EF" w:rsidRDefault="00A663EF">
      <w:pPr>
        <w:spacing w:before="9"/>
        <w:rPr>
          <w:sz w:val="26"/>
        </w:rPr>
      </w:pPr>
    </w:p>
    <w:p w:rsidR="00A663EF" w:rsidRDefault="00EF1FF2">
      <w:pPr>
        <w:pStyle w:val="Corpsdetexte"/>
        <w:spacing w:line="259" w:lineRule="auto"/>
        <w:ind w:left="246" w:right="961"/>
      </w:pPr>
      <w:r>
        <w:t>Question : Expliquer comment à partir de 6 nucléotides, il est possible d’obtenir une multitude de</w:t>
      </w:r>
      <w:r>
        <w:rPr>
          <w:spacing w:val="-59"/>
        </w:rPr>
        <w:t xml:space="preserve"> </w:t>
      </w:r>
      <w:r>
        <w:t>gènes.</w:t>
      </w:r>
    </w:p>
    <w:p w:rsidR="00A663EF" w:rsidRPr="003D2FCC" w:rsidRDefault="00EF1FF2" w:rsidP="00D5752D">
      <w:pPr>
        <w:pStyle w:val="Corpsdetexte"/>
        <w:spacing w:line="532" w:lineRule="auto"/>
        <w:ind w:left="246" w:right="778"/>
        <w:rPr>
          <w:b w:val="0"/>
          <w:color w:val="00B050"/>
          <w:sz w:val="36"/>
        </w:rPr>
        <w:sectPr w:rsidR="00A663EF" w:rsidRPr="003D2FCC">
          <w:pgSz w:w="11910" w:h="16840"/>
          <w:pgMar w:top="600" w:right="180" w:bottom="280" w:left="320" w:header="720" w:footer="720" w:gutter="0"/>
          <w:cols w:space="720"/>
        </w:sectPr>
      </w:pPr>
      <w:bookmarkStart w:id="0" w:name="_GoBack"/>
      <w:bookmarkEnd w:id="0"/>
      <w:r w:rsidRPr="003D2FCC">
        <w:rPr>
          <w:color w:val="00B050"/>
          <w:sz w:val="36"/>
        </w:rPr>
        <w:t xml:space="preserve">C’est l’ordre des nucléotides qui va déterminer </w:t>
      </w:r>
      <w:r w:rsidR="00AF21A9" w:rsidRPr="003D2FCC">
        <w:rPr>
          <w:color w:val="00B050"/>
          <w:sz w:val="36"/>
        </w:rPr>
        <w:t>l’information génétiqu</w:t>
      </w:r>
      <w:r w:rsidR="00355830" w:rsidRPr="003D2FCC">
        <w:rPr>
          <w:color w:val="00B050"/>
          <w:sz w:val="36"/>
        </w:rPr>
        <w:t>e</w:t>
      </w:r>
      <w:r w:rsidR="003D2FCC">
        <w:rPr>
          <w:color w:val="00B050"/>
          <w:sz w:val="36"/>
        </w:rPr>
        <w:t>.</w:t>
      </w:r>
    </w:p>
    <w:p w:rsidR="00EF1FF2" w:rsidRDefault="00EF1FF2" w:rsidP="00AF21A9">
      <w:pPr>
        <w:pStyle w:val="Corpsdetexte"/>
        <w:spacing w:before="74"/>
        <w:ind w:right="5566"/>
      </w:pPr>
    </w:p>
    <w:sectPr w:rsidR="00EF1FF2" w:rsidSect="00A663EF">
      <w:pgSz w:w="16840" w:h="11910" w:orient="landscape"/>
      <w:pgMar w:top="340" w:right="4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6F55"/>
    <w:multiLevelType w:val="hybridMultilevel"/>
    <w:tmpl w:val="A6E63CE4"/>
    <w:lvl w:ilvl="0" w:tplc="84DC613A">
      <w:numFmt w:val="bullet"/>
      <w:lvlText w:val="-"/>
      <w:lvlJc w:val="left"/>
      <w:pPr>
        <w:ind w:left="413" w:hanging="361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fr-FR" w:eastAsia="en-US" w:bidi="ar-SA"/>
      </w:rPr>
    </w:lvl>
    <w:lvl w:ilvl="1" w:tplc="7006FAA4">
      <w:numFmt w:val="bullet"/>
      <w:lvlText w:val="•"/>
      <w:lvlJc w:val="left"/>
      <w:pPr>
        <w:ind w:left="915" w:hanging="361"/>
      </w:pPr>
      <w:rPr>
        <w:rFonts w:hint="default"/>
        <w:lang w:val="fr-FR" w:eastAsia="en-US" w:bidi="ar-SA"/>
      </w:rPr>
    </w:lvl>
    <w:lvl w:ilvl="2" w:tplc="0F3E29DC">
      <w:numFmt w:val="bullet"/>
      <w:lvlText w:val="•"/>
      <w:lvlJc w:val="left"/>
      <w:pPr>
        <w:ind w:left="1410" w:hanging="361"/>
      </w:pPr>
      <w:rPr>
        <w:rFonts w:hint="default"/>
        <w:lang w:val="fr-FR" w:eastAsia="en-US" w:bidi="ar-SA"/>
      </w:rPr>
    </w:lvl>
    <w:lvl w:ilvl="3" w:tplc="53DA4548">
      <w:numFmt w:val="bullet"/>
      <w:lvlText w:val="•"/>
      <w:lvlJc w:val="left"/>
      <w:pPr>
        <w:ind w:left="1905" w:hanging="361"/>
      </w:pPr>
      <w:rPr>
        <w:rFonts w:hint="default"/>
        <w:lang w:val="fr-FR" w:eastAsia="en-US" w:bidi="ar-SA"/>
      </w:rPr>
    </w:lvl>
    <w:lvl w:ilvl="4" w:tplc="6254AD2A">
      <w:numFmt w:val="bullet"/>
      <w:lvlText w:val="•"/>
      <w:lvlJc w:val="left"/>
      <w:pPr>
        <w:ind w:left="2400" w:hanging="361"/>
      </w:pPr>
      <w:rPr>
        <w:rFonts w:hint="default"/>
        <w:lang w:val="fr-FR" w:eastAsia="en-US" w:bidi="ar-SA"/>
      </w:rPr>
    </w:lvl>
    <w:lvl w:ilvl="5" w:tplc="BA0C189C">
      <w:numFmt w:val="bullet"/>
      <w:lvlText w:val="•"/>
      <w:lvlJc w:val="left"/>
      <w:pPr>
        <w:ind w:left="2896" w:hanging="361"/>
      </w:pPr>
      <w:rPr>
        <w:rFonts w:hint="default"/>
        <w:lang w:val="fr-FR" w:eastAsia="en-US" w:bidi="ar-SA"/>
      </w:rPr>
    </w:lvl>
    <w:lvl w:ilvl="6" w:tplc="63D4262A">
      <w:numFmt w:val="bullet"/>
      <w:lvlText w:val="•"/>
      <w:lvlJc w:val="left"/>
      <w:pPr>
        <w:ind w:left="3391" w:hanging="361"/>
      </w:pPr>
      <w:rPr>
        <w:rFonts w:hint="default"/>
        <w:lang w:val="fr-FR" w:eastAsia="en-US" w:bidi="ar-SA"/>
      </w:rPr>
    </w:lvl>
    <w:lvl w:ilvl="7" w:tplc="6346FDB0">
      <w:numFmt w:val="bullet"/>
      <w:lvlText w:val="•"/>
      <w:lvlJc w:val="left"/>
      <w:pPr>
        <w:ind w:left="3886" w:hanging="361"/>
      </w:pPr>
      <w:rPr>
        <w:rFonts w:hint="default"/>
        <w:lang w:val="fr-FR" w:eastAsia="en-US" w:bidi="ar-SA"/>
      </w:rPr>
    </w:lvl>
    <w:lvl w:ilvl="8" w:tplc="E3280148">
      <w:numFmt w:val="bullet"/>
      <w:lvlText w:val="•"/>
      <w:lvlJc w:val="left"/>
      <w:pPr>
        <w:ind w:left="4381" w:hanging="361"/>
      </w:pPr>
      <w:rPr>
        <w:rFonts w:hint="default"/>
        <w:lang w:val="fr-FR" w:eastAsia="en-US" w:bidi="ar-SA"/>
      </w:rPr>
    </w:lvl>
  </w:abstractNum>
  <w:abstractNum w:abstractNumId="1">
    <w:nsid w:val="3DFC342A"/>
    <w:multiLevelType w:val="hybridMultilevel"/>
    <w:tmpl w:val="BF94019E"/>
    <w:lvl w:ilvl="0" w:tplc="73BEADC4">
      <w:start w:val="1"/>
      <w:numFmt w:val="decimal"/>
      <w:lvlText w:val="%1."/>
      <w:lvlJc w:val="left"/>
      <w:pPr>
        <w:ind w:left="495" w:hanging="25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fr-FR" w:eastAsia="en-US" w:bidi="ar-SA"/>
      </w:rPr>
    </w:lvl>
    <w:lvl w:ilvl="1" w:tplc="B5DE892A">
      <w:numFmt w:val="bullet"/>
      <w:lvlText w:val="•"/>
      <w:lvlJc w:val="left"/>
      <w:pPr>
        <w:ind w:left="1590" w:hanging="250"/>
      </w:pPr>
      <w:rPr>
        <w:rFonts w:hint="default"/>
        <w:lang w:val="fr-FR" w:eastAsia="en-US" w:bidi="ar-SA"/>
      </w:rPr>
    </w:lvl>
    <w:lvl w:ilvl="2" w:tplc="80386AE4">
      <w:numFmt w:val="bullet"/>
      <w:lvlText w:val="•"/>
      <w:lvlJc w:val="left"/>
      <w:pPr>
        <w:ind w:left="2680" w:hanging="250"/>
      </w:pPr>
      <w:rPr>
        <w:rFonts w:hint="default"/>
        <w:lang w:val="fr-FR" w:eastAsia="en-US" w:bidi="ar-SA"/>
      </w:rPr>
    </w:lvl>
    <w:lvl w:ilvl="3" w:tplc="22BE5432">
      <w:numFmt w:val="bullet"/>
      <w:lvlText w:val="•"/>
      <w:lvlJc w:val="left"/>
      <w:pPr>
        <w:ind w:left="3771" w:hanging="250"/>
      </w:pPr>
      <w:rPr>
        <w:rFonts w:hint="default"/>
        <w:lang w:val="fr-FR" w:eastAsia="en-US" w:bidi="ar-SA"/>
      </w:rPr>
    </w:lvl>
    <w:lvl w:ilvl="4" w:tplc="5E30CA94">
      <w:numFmt w:val="bullet"/>
      <w:lvlText w:val="•"/>
      <w:lvlJc w:val="left"/>
      <w:pPr>
        <w:ind w:left="4861" w:hanging="250"/>
      </w:pPr>
      <w:rPr>
        <w:rFonts w:hint="default"/>
        <w:lang w:val="fr-FR" w:eastAsia="en-US" w:bidi="ar-SA"/>
      </w:rPr>
    </w:lvl>
    <w:lvl w:ilvl="5" w:tplc="39969A02">
      <w:numFmt w:val="bullet"/>
      <w:lvlText w:val="•"/>
      <w:lvlJc w:val="left"/>
      <w:pPr>
        <w:ind w:left="5952" w:hanging="250"/>
      </w:pPr>
      <w:rPr>
        <w:rFonts w:hint="default"/>
        <w:lang w:val="fr-FR" w:eastAsia="en-US" w:bidi="ar-SA"/>
      </w:rPr>
    </w:lvl>
    <w:lvl w:ilvl="6" w:tplc="C0DC2D4E">
      <w:numFmt w:val="bullet"/>
      <w:lvlText w:val="•"/>
      <w:lvlJc w:val="left"/>
      <w:pPr>
        <w:ind w:left="7042" w:hanging="250"/>
      </w:pPr>
      <w:rPr>
        <w:rFonts w:hint="default"/>
        <w:lang w:val="fr-FR" w:eastAsia="en-US" w:bidi="ar-SA"/>
      </w:rPr>
    </w:lvl>
    <w:lvl w:ilvl="7" w:tplc="69DA2A7A">
      <w:numFmt w:val="bullet"/>
      <w:lvlText w:val="•"/>
      <w:lvlJc w:val="left"/>
      <w:pPr>
        <w:ind w:left="8132" w:hanging="250"/>
      </w:pPr>
      <w:rPr>
        <w:rFonts w:hint="default"/>
        <w:lang w:val="fr-FR" w:eastAsia="en-US" w:bidi="ar-SA"/>
      </w:rPr>
    </w:lvl>
    <w:lvl w:ilvl="8" w:tplc="0332D6E0">
      <w:numFmt w:val="bullet"/>
      <w:lvlText w:val="•"/>
      <w:lvlJc w:val="left"/>
      <w:pPr>
        <w:ind w:left="9223" w:hanging="250"/>
      </w:pPr>
      <w:rPr>
        <w:rFonts w:hint="default"/>
        <w:lang w:val="fr-FR" w:eastAsia="en-US" w:bidi="ar-SA"/>
      </w:rPr>
    </w:lvl>
  </w:abstractNum>
  <w:abstractNum w:abstractNumId="2">
    <w:nsid w:val="5258384B"/>
    <w:multiLevelType w:val="hybridMultilevel"/>
    <w:tmpl w:val="9A2E464E"/>
    <w:lvl w:ilvl="0" w:tplc="AB5A3626">
      <w:numFmt w:val="bullet"/>
      <w:lvlText w:val="-"/>
      <w:lvlJc w:val="left"/>
      <w:pPr>
        <w:ind w:left="413" w:hanging="361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fr-FR" w:eastAsia="en-US" w:bidi="ar-SA"/>
      </w:rPr>
    </w:lvl>
    <w:lvl w:ilvl="1" w:tplc="AEC0945C">
      <w:numFmt w:val="bullet"/>
      <w:lvlText w:val="•"/>
      <w:lvlJc w:val="left"/>
      <w:pPr>
        <w:ind w:left="915" w:hanging="361"/>
      </w:pPr>
      <w:rPr>
        <w:rFonts w:hint="default"/>
        <w:lang w:val="fr-FR" w:eastAsia="en-US" w:bidi="ar-SA"/>
      </w:rPr>
    </w:lvl>
    <w:lvl w:ilvl="2" w:tplc="3800C152">
      <w:numFmt w:val="bullet"/>
      <w:lvlText w:val="•"/>
      <w:lvlJc w:val="left"/>
      <w:pPr>
        <w:ind w:left="1410" w:hanging="361"/>
      </w:pPr>
      <w:rPr>
        <w:rFonts w:hint="default"/>
        <w:lang w:val="fr-FR" w:eastAsia="en-US" w:bidi="ar-SA"/>
      </w:rPr>
    </w:lvl>
    <w:lvl w:ilvl="3" w:tplc="E76841D4">
      <w:numFmt w:val="bullet"/>
      <w:lvlText w:val="•"/>
      <w:lvlJc w:val="left"/>
      <w:pPr>
        <w:ind w:left="1905" w:hanging="361"/>
      </w:pPr>
      <w:rPr>
        <w:rFonts w:hint="default"/>
        <w:lang w:val="fr-FR" w:eastAsia="en-US" w:bidi="ar-SA"/>
      </w:rPr>
    </w:lvl>
    <w:lvl w:ilvl="4" w:tplc="EA1CC5B6">
      <w:numFmt w:val="bullet"/>
      <w:lvlText w:val="•"/>
      <w:lvlJc w:val="left"/>
      <w:pPr>
        <w:ind w:left="2400" w:hanging="361"/>
      </w:pPr>
      <w:rPr>
        <w:rFonts w:hint="default"/>
        <w:lang w:val="fr-FR" w:eastAsia="en-US" w:bidi="ar-SA"/>
      </w:rPr>
    </w:lvl>
    <w:lvl w:ilvl="5" w:tplc="58C885CA">
      <w:numFmt w:val="bullet"/>
      <w:lvlText w:val="•"/>
      <w:lvlJc w:val="left"/>
      <w:pPr>
        <w:ind w:left="2896" w:hanging="361"/>
      </w:pPr>
      <w:rPr>
        <w:rFonts w:hint="default"/>
        <w:lang w:val="fr-FR" w:eastAsia="en-US" w:bidi="ar-SA"/>
      </w:rPr>
    </w:lvl>
    <w:lvl w:ilvl="6" w:tplc="2494B154">
      <w:numFmt w:val="bullet"/>
      <w:lvlText w:val="•"/>
      <w:lvlJc w:val="left"/>
      <w:pPr>
        <w:ind w:left="3391" w:hanging="361"/>
      </w:pPr>
      <w:rPr>
        <w:rFonts w:hint="default"/>
        <w:lang w:val="fr-FR" w:eastAsia="en-US" w:bidi="ar-SA"/>
      </w:rPr>
    </w:lvl>
    <w:lvl w:ilvl="7" w:tplc="79482660">
      <w:numFmt w:val="bullet"/>
      <w:lvlText w:val="•"/>
      <w:lvlJc w:val="left"/>
      <w:pPr>
        <w:ind w:left="3886" w:hanging="361"/>
      </w:pPr>
      <w:rPr>
        <w:rFonts w:hint="default"/>
        <w:lang w:val="fr-FR" w:eastAsia="en-US" w:bidi="ar-SA"/>
      </w:rPr>
    </w:lvl>
    <w:lvl w:ilvl="8" w:tplc="9C501548">
      <w:numFmt w:val="bullet"/>
      <w:lvlText w:val="•"/>
      <w:lvlJc w:val="left"/>
      <w:pPr>
        <w:ind w:left="4381" w:hanging="361"/>
      </w:pPr>
      <w:rPr>
        <w:rFonts w:hint="default"/>
        <w:lang w:val="fr-FR" w:eastAsia="en-US" w:bidi="ar-SA"/>
      </w:rPr>
    </w:lvl>
  </w:abstractNum>
  <w:abstractNum w:abstractNumId="3">
    <w:nsid w:val="6E5E67A6"/>
    <w:multiLevelType w:val="hybridMultilevel"/>
    <w:tmpl w:val="299A51BA"/>
    <w:lvl w:ilvl="0" w:tplc="BC14E180">
      <w:numFmt w:val="bullet"/>
      <w:lvlText w:val="-"/>
      <w:lvlJc w:val="left"/>
      <w:pPr>
        <w:ind w:left="952" w:hanging="707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9B521232">
      <w:numFmt w:val="bullet"/>
      <w:lvlText w:val="•"/>
      <w:lvlJc w:val="left"/>
      <w:pPr>
        <w:ind w:left="2004" w:hanging="707"/>
      </w:pPr>
      <w:rPr>
        <w:rFonts w:hint="default"/>
        <w:lang w:val="fr-FR" w:eastAsia="en-US" w:bidi="ar-SA"/>
      </w:rPr>
    </w:lvl>
    <w:lvl w:ilvl="2" w:tplc="6BAE7FE2">
      <w:numFmt w:val="bullet"/>
      <w:lvlText w:val="•"/>
      <w:lvlJc w:val="left"/>
      <w:pPr>
        <w:ind w:left="3048" w:hanging="707"/>
      </w:pPr>
      <w:rPr>
        <w:rFonts w:hint="default"/>
        <w:lang w:val="fr-FR" w:eastAsia="en-US" w:bidi="ar-SA"/>
      </w:rPr>
    </w:lvl>
    <w:lvl w:ilvl="3" w:tplc="884C4376">
      <w:numFmt w:val="bullet"/>
      <w:lvlText w:val="•"/>
      <w:lvlJc w:val="left"/>
      <w:pPr>
        <w:ind w:left="4093" w:hanging="707"/>
      </w:pPr>
      <w:rPr>
        <w:rFonts w:hint="default"/>
        <w:lang w:val="fr-FR" w:eastAsia="en-US" w:bidi="ar-SA"/>
      </w:rPr>
    </w:lvl>
    <w:lvl w:ilvl="4" w:tplc="6FEE7DC4">
      <w:numFmt w:val="bullet"/>
      <w:lvlText w:val="•"/>
      <w:lvlJc w:val="left"/>
      <w:pPr>
        <w:ind w:left="5137" w:hanging="707"/>
      </w:pPr>
      <w:rPr>
        <w:rFonts w:hint="default"/>
        <w:lang w:val="fr-FR" w:eastAsia="en-US" w:bidi="ar-SA"/>
      </w:rPr>
    </w:lvl>
    <w:lvl w:ilvl="5" w:tplc="6F5C9120">
      <w:numFmt w:val="bullet"/>
      <w:lvlText w:val="•"/>
      <w:lvlJc w:val="left"/>
      <w:pPr>
        <w:ind w:left="6182" w:hanging="707"/>
      </w:pPr>
      <w:rPr>
        <w:rFonts w:hint="default"/>
        <w:lang w:val="fr-FR" w:eastAsia="en-US" w:bidi="ar-SA"/>
      </w:rPr>
    </w:lvl>
    <w:lvl w:ilvl="6" w:tplc="0AE40D9A">
      <w:numFmt w:val="bullet"/>
      <w:lvlText w:val="•"/>
      <w:lvlJc w:val="left"/>
      <w:pPr>
        <w:ind w:left="7226" w:hanging="707"/>
      </w:pPr>
      <w:rPr>
        <w:rFonts w:hint="default"/>
        <w:lang w:val="fr-FR" w:eastAsia="en-US" w:bidi="ar-SA"/>
      </w:rPr>
    </w:lvl>
    <w:lvl w:ilvl="7" w:tplc="241CC20A">
      <w:numFmt w:val="bullet"/>
      <w:lvlText w:val="•"/>
      <w:lvlJc w:val="left"/>
      <w:pPr>
        <w:ind w:left="8270" w:hanging="707"/>
      </w:pPr>
      <w:rPr>
        <w:rFonts w:hint="default"/>
        <w:lang w:val="fr-FR" w:eastAsia="en-US" w:bidi="ar-SA"/>
      </w:rPr>
    </w:lvl>
    <w:lvl w:ilvl="8" w:tplc="7CECFED2">
      <w:numFmt w:val="bullet"/>
      <w:lvlText w:val="•"/>
      <w:lvlJc w:val="left"/>
      <w:pPr>
        <w:ind w:left="9315" w:hanging="707"/>
      </w:pPr>
      <w:rPr>
        <w:rFonts w:hint="default"/>
        <w:lang w:val="fr-FR" w:eastAsia="en-US" w:bidi="ar-SA"/>
      </w:rPr>
    </w:lvl>
  </w:abstractNum>
  <w:abstractNum w:abstractNumId="4">
    <w:nsid w:val="6ED365DA"/>
    <w:multiLevelType w:val="hybridMultilevel"/>
    <w:tmpl w:val="5CF8F304"/>
    <w:lvl w:ilvl="0" w:tplc="8500E97C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F6B643D6">
      <w:numFmt w:val="bullet"/>
      <w:lvlText w:val="•"/>
      <w:lvlJc w:val="left"/>
      <w:pPr>
        <w:ind w:left="627" w:hanging="135"/>
      </w:pPr>
      <w:rPr>
        <w:rFonts w:hint="default"/>
        <w:lang w:val="fr-FR" w:eastAsia="en-US" w:bidi="ar-SA"/>
      </w:rPr>
    </w:lvl>
    <w:lvl w:ilvl="2" w:tplc="CA768C1A">
      <w:numFmt w:val="bullet"/>
      <w:lvlText w:val="•"/>
      <w:lvlJc w:val="left"/>
      <w:pPr>
        <w:ind w:left="1154" w:hanging="135"/>
      </w:pPr>
      <w:rPr>
        <w:rFonts w:hint="default"/>
        <w:lang w:val="fr-FR" w:eastAsia="en-US" w:bidi="ar-SA"/>
      </w:rPr>
    </w:lvl>
    <w:lvl w:ilvl="3" w:tplc="5D40EC12">
      <w:numFmt w:val="bullet"/>
      <w:lvlText w:val="•"/>
      <w:lvlJc w:val="left"/>
      <w:pPr>
        <w:ind w:left="1681" w:hanging="135"/>
      </w:pPr>
      <w:rPr>
        <w:rFonts w:hint="default"/>
        <w:lang w:val="fr-FR" w:eastAsia="en-US" w:bidi="ar-SA"/>
      </w:rPr>
    </w:lvl>
    <w:lvl w:ilvl="4" w:tplc="EBCA3BA8">
      <w:numFmt w:val="bullet"/>
      <w:lvlText w:val="•"/>
      <w:lvlJc w:val="left"/>
      <w:pPr>
        <w:ind w:left="2208" w:hanging="135"/>
      </w:pPr>
      <w:rPr>
        <w:rFonts w:hint="default"/>
        <w:lang w:val="fr-FR" w:eastAsia="en-US" w:bidi="ar-SA"/>
      </w:rPr>
    </w:lvl>
    <w:lvl w:ilvl="5" w:tplc="0E926C56">
      <w:numFmt w:val="bullet"/>
      <w:lvlText w:val="•"/>
      <w:lvlJc w:val="left"/>
      <w:pPr>
        <w:ind w:left="2736" w:hanging="135"/>
      </w:pPr>
      <w:rPr>
        <w:rFonts w:hint="default"/>
        <w:lang w:val="fr-FR" w:eastAsia="en-US" w:bidi="ar-SA"/>
      </w:rPr>
    </w:lvl>
    <w:lvl w:ilvl="6" w:tplc="99BA00DA">
      <w:numFmt w:val="bullet"/>
      <w:lvlText w:val="•"/>
      <w:lvlJc w:val="left"/>
      <w:pPr>
        <w:ind w:left="3263" w:hanging="135"/>
      </w:pPr>
      <w:rPr>
        <w:rFonts w:hint="default"/>
        <w:lang w:val="fr-FR" w:eastAsia="en-US" w:bidi="ar-SA"/>
      </w:rPr>
    </w:lvl>
    <w:lvl w:ilvl="7" w:tplc="1DB02C76">
      <w:numFmt w:val="bullet"/>
      <w:lvlText w:val="•"/>
      <w:lvlJc w:val="left"/>
      <w:pPr>
        <w:ind w:left="3790" w:hanging="135"/>
      </w:pPr>
      <w:rPr>
        <w:rFonts w:hint="default"/>
        <w:lang w:val="fr-FR" w:eastAsia="en-US" w:bidi="ar-SA"/>
      </w:rPr>
    </w:lvl>
    <w:lvl w:ilvl="8" w:tplc="237CD0E4">
      <w:numFmt w:val="bullet"/>
      <w:lvlText w:val="•"/>
      <w:lvlJc w:val="left"/>
      <w:pPr>
        <w:ind w:left="4317" w:hanging="135"/>
      </w:pPr>
      <w:rPr>
        <w:rFonts w:hint="default"/>
        <w:lang w:val="fr-FR" w:eastAsia="en-US" w:bidi="ar-SA"/>
      </w:rPr>
    </w:lvl>
  </w:abstractNum>
  <w:abstractNum w:abstractNumId="5">
    <w:nsid w:val="7D073858"/>
    <w:multiLevelType w:val="hybridMultilevel"/>
    <w:tmpl w:val="71961636"/>
    <w:lvl w:ilvl="0" w:tplc="7F3A4C78">
      <w:start w:val="1"/>
      <w:numFmt w:val="decimal"/>
      <w:lvlText w:val="%1."/>
      <w:lvlJc w:val="left"/>
      <w:pPr>
        <w:ind w:left="495" w:hanging="25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fr-FR" w:eastAsia="en-US" w:bidi="ar-SA"/>
      </w:rPr>
    </w:lvl>
    <w:lvl w:ilvl="1" w:tplc="24B6DBB6">
      <w:numFmt w:val="bullet"/>
      <w:lvlText w:val="•"/>
      <w:lvlJc w:val="left"/>
      <w:pPr>
        <w:ind w:left="1590" w:hanging="250"/>
      </w:pPr>
      <w:rPr>
        <w:rFonts w:hint="default"/>
        <w:lang w:val="fr-FR" w:eastAsia="en-US" w:bidi="ar-SA"/>
      </w:rPr>
    </w:lvl>
    <w:lvl w:ilvl="2" w:tplc="5A246D60">
      <w:numFmt w:val="bullet"/>
      <w:lvlText w:val="•"/>
      <w:lvlJc w:val="left"/>
      <w:pPr>
        <w:ind w:left="2680" w:hanging="250"/>
      </w:pPr>
      <w:rPr>
        <w:rFonts w:hint="default"/>
        <w:lang w:val="fr-FR" w:eastAsia="en-US" w:bidi="ar-SA"/>
      </w:rPr>
    </w:lvl>
    <w:lvl w:ilvl="3" w:tplc="75CED042">
      <w:numFmt w:val="bullet"/>
      <w:lvlText w:val="•"/>
      <w:lvlJc w:val="left"/>
      <w:pPr>
        <w:ind w:left="3771" w:hanging="250"/>
      </w:pPr>
      <w:rPr>
        <w:rFonts w:hint="default"/>
        <w:lang w:val="fr-FR" w:eastAsia="en-US" w:bidi="ar-SA"/>
      </w:rPr>
    </w:lvl>
    <w:lvl w:ilvl="4" w:tplc="1074B552">
      <w:numFmt w:val="bullet"/>
      <w:lvlText w:val="•"/>
      <w:lvlJc w:val="left"/>
      <w:pPr>
        <w:ind w:left="4861" w:hanging="250"/>
      </w:pPr>
      <w:rPr>
        <w:rFonts w:hint="default"/>
        <w:lang w:val="fr-FR" w:eastAsia="en-US" w:bidi="ar-SA"/>
      </w:rPr>
    </w:lvl>
    <w:lvl w:ilvl="5" w:tplc="A57CF052">
      <w:numFmt w:val="bullet"/>
      <w:lvlText w:val="•"/>
      <w:lvlJc w:val="left"/>
      <w:pPr>
        <w:ind w:left="5952" w:hanging="250"/>
      </w:pPr>
      <w:rPr>
        <w:rFonts w:hint="default"/>
        <w:lang w:val="fr-FR" w:eastAsia="en-US" w:bidi="ar-SA"/>
      </w:rPr>
    </w:lvl>
    <w:lvl w:ilvl="6" w:tplc="08002C38">
      <w:numFmt w:val="bullet"/>
      <w:lvlText w:val="•"/>
      <w:lvlJc w:val="left"/>
      <w:pPr>
        <w:ind w:left="7042" w:hanging="250"/>
      </w:pPr>
      <w:rPr>
        <w:rFonts w:hint="default"/>
        <w:lang w:val="fr-FR" w:eastAsia="en-US" w:bidi="ar-SA"/>
      </w:rPr>
    </w:lvl>
    <w:lvl w:ilvl="7" w:tplc="DB1A2C90">
      <w:numFmt w:val="bullet"/>
      <w:lvlText w:val="•"/>
      <w:lvlJc w:val="left"/>
      <w:pPr>
        <w:ind w:left="8132" w:hanging="250"/>
      </w:pPr>
      <w:rPr>
        <w:rFonts w:hint="default"/>
        <w:lang w:val="fr-FR" w:eastAsia="en-US" w:bidi="ar-SA"/>
      </w:rPr>
    </w:lvl>
    <w:lvl w:ilvl="8" w:tplc="013239AC">
      <w:numFmt w:val="bullet"/>
      <w:lvlText w:val="•"/>
      <w:lvlJc w:val="left"/>
      <w:pPr>
        <w:ind w:left="9223" w:hanging="25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663EF"/>
    <w:rsid w:val="000A43D7"/>
    <w:rsid w:val="000C7318"/>
    <w:rsid w:val="0019114E"/>
    <w:rsid w:val="002446C5"/>
    <w:rsid w:val="00355830"/>
    <w:rsid w:val="003D2FCC"/>
    <w:rsid w:val="00416660"/>
    <w:rsid w:val="004510EF"/>
    <w:rsid w:val="004A5920"/>
    <w:rsid w:val="004E3DEA"/>
    <w:rsid w:val="005A77AE"/>
    <w:rsid w:val="005C4470"/>
    <w:rsid w:val="00804FB4"/>
    <w:rsid w:val="00903C03"/>
    <w:rsid w:val="00A663EF"/>
    <w:rsid w:val="00AF21A9"/>
    <w:rsid w:val="00B32CD2"/>
    <w:rsid w:val="00C22147"/>
    <w:rsid w:val="00CB3189"/>
    <w:rsid w:val="00D5752D"/>
    <w:rsid w:val="00ED1ADD"/>
    <w:rsid w:val="00EF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3EF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3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663EF"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rsid w:val="00A663EF"/>
    <w:pPr>
      <w:ind w:left="495" w:hanging="250"/>
    </w:pPr>
  </w:style>
  <w:style w:type="paragraph" w:customStyle="1" w:styleId="TableParagraph">
    <w:name w:val="Table Paragraph"/>
    <w:basedOn w:val="Normal"/>
    <w:uiPriority w:val="1"/>
    <w:qFormat/>
    <w:rsid w:val="00A663EF"/>
  </w:style>
  <w:style w:type="paragraph" w:styleId="Textedebulles">
    <w:name w:val="Balloon Text"/>
    <w:basedOn w:val="Normal"/>
    <w:link w:val="TextedebullesCar"/>
    <w:uiPriority w:val="99"/>
    <w:semiHidden/>
    <w:unhideWhenUsed/>
    <w:rsid w:val="000C73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318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bmo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Erlich</dc:creator>
  <cp:lastModifiedBy>Sophie BOUTIN-PUECH</cp:lastModifiedBy>
  <cp:revision>2</cp:revision>
  <dcterms:created xsi:type="dcterms:W3CDTF">2023-11-09T13:13:00Z</dcterms:created>
  <dcterms:modified xsi:type="dcterms:W3CDTF">2023-11-09T13:13:00Z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