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3E1" w:rsidRDefault="00D963E1" w:rsidP="00D963E1">
      <w:pPr>
        <w:ind w:right="-607" w:hanging="566"/>
        <w:rPr>
          <w:b/>
          <w:color w:val="FF0000"/>
          <w:u w:val="single"/>
        </w:rPr>
      </w:pPr>
      <w:r>
        <w:rPr>
          <w:b/>
          <w:color w:val="FF0000"/>
          <w:u w:val="single"/>
        </w:rPr>
        <w:t>Étude d’une IST : le SIDA.</w:t>
      </w:r>
    </w:p>
    <w:p w:rsidR="00D963E1" w:rsidRDefault="00D963E1" w:rsidP="00D963E1">
      <w:pPr>
        <w:ind w:left="-566" w:right="-577"/>
        <w:jc w:val="both"/>
      </w:pPr>
      <w:r>
        <w:rPr>
          <w:b/>
          <w:u w:val="single"/>
        </w:rPr>
        <w:t>Modélisation expérimentale de l’expansion du SIDA :</w:t>
      </w:r>
    </w:p>
    <w:p w:rsidR="00D963E1" w:rsidRDefault="00D963E1" w:rsidP="00D963E1">
      <w:pPr>
        <w:ind w:left="-566" w:right="-577"/>
        <w:jc w:val="both"/>
      </w:pPr>
      <w:r>
        <w:t>Le SIDA (Syndrome d’</w:t>
      </w:r>
      <w:proofErr w:type="spellStart"/>
      <w:r>
        <w:t>Immuno</w:t>
      </w:r>
      <w:proofErr w:type="spellEnd"/>
      <w:r>
        <w:t xml:space="preserve"> Déficience Acquise) est une maladie infectieuse provoquée par un virus, le VIH (Virus d’Immunodéficience Humaine). Cette maladie, apparue pour la 1ère fois en 1981, s’est développée dans tous les pays du monde faisant du SIDA une pandémie majeure qui a causé la mort de plus de 35 millions de personnes en presque 40 ans (par comparaison, la COVID est responsable de plus de 4,6 millions de morts en 2 ans). On estime qu’aujourd’hui, environ 40 millions de personnes vivent avec le VIH.</w:t>
      </w:r>
    </w:p>
    <w:p w:rsidR="00D963E1" w:rsidRDefault="00D963E1" w:rsidP="00D963E1">
      <w:pPr>
        <w:ind w:left="-566" w:right="-577"/>
        <w:jc w:val="both"/>
      </w:pPr>
    </w:p>
    <w:p w:rsidR="00D963E1" w:rsidRDefault="00D963E1" w:rsidP="00D963E1">
      <w:pPr>
        <w:ind w:left="-566" w:right="-577"/>
        <w:jc w:val="center"/>
      </w:pPr>
      <w:r>
        <w:rPr>
          <w:noProof/>
        </w:rPr>
        <w:drawing>
          <wp:inline distT="114300" distB="114300" distL="114300" distR="114300" wp14:anchorId="1AA8A425" wp14:editId="52ADD53D">
            <wp:extent cx="5382286" cy="1774479"/>
            <wp:effectExtent l="19050" t="0" r="8864"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cstate="print"/>
                    <a:srcRect/>
                    <a:stretch>
                      <a:fillRect/>
                    </a:stretch>
                  </pic:blipFill>
                  <pic:spPr>
                    <a:xfrm>
                      <a:off x="0" y="0"/>
                      <a:ext cx="5380065" cy="1773747"/>
                    </a:xfrm>
                    <a:prstGeom prst="rect">
                      <a:avLst/>
                    </a:prstGeom>
                    <a:ln/>
                  </pic:spPr>
                </pic:pic>
              </a:graphicData>
            </a:graphic>
          </wp:inline>
        </w:drawing>
      </w:r>
    </w:p>
    <w:p w:rsidR="00D963E1" w:rsidRDefault="00D963E1" w:rsidP="00D963E1">
      <w:pPr>
        <w:ind w:left="-566" w:right="-577"/>
        <w:jc w:val="both"/>
      </w:pPr>
    </w:p>
    <w:p w:rsidR="00D963E1" w:rsidRPr="008E1845" w:rsidRDefault="00D963E1" w:rsidP="00D963E1">
      <w:pPr>
        <w:ind w:left="-566" w:right="-577"/>
        <w:jc w:val="both"/>
        <w:rPr>
          <w:sz w:val="20"/>
        </w:rPr>
      </w:pPr>
      <w:r w:rsidRPr="008E1845">
        <w:rPr>
          <w:sz w:val="20"/>
        </w:rPr>
        <w:t>Afin de représenter l’importance de l’expansion du SIDA, nous allons modéliser la transmission du VIH à l’aide d’un protocole expérimental. Le liquide des tubes représente les « sécrétions biologiques » (sperme, sang, sécrétion vaginale, lait maternel) et un seul des tubes est contaminé par le VIH.</w:t>
      </w:r>
    </w:p>
    <w:p w:rsidR="00D963E1" w:rsidRPr="008E1845" w:rsidRDefault="00D963E1" w:rsidP="00D963E1">
      <w:pPr>
        <w:ind w:left="-566" w:right="-577"/>
        <w:jc w:val="both"/>
        <w:rPr>
          <w:sz w:val="20"/>
        </w:rPr>
      </w:pPr>
    </w:p>
    <w:p w:rsidR="00D963E1" w:rsidRPr="008E1845" w:rsidRDefault="00D963E1" w:rsidP="00D963E1">
      <w:pPr>
        <w:ind w:left="-566" w:right="-577"/>
        <w:jc w:val="both"/>
        <w:rPr>
          <w:b/>
          <w:sz w:val="20"/>
          <w:u w:val="single"/>
        </w:rPr>
      </w:pPr>
      <w:r w:rsidRPr="008E1845">
        <w:rPr>
          <w:b/>
          <w:sz w:val="20"/>
          <w:u w:val="single"/>
        </w:rPr>
        <w:t>Matériel :</w:t>
      </w:r>
    </w:p>
    <w:p w:rsidR="00D963E1" w:rsidRPr="008E1845" w:rsidRDefault="00D963E1" w:rsidP="00D963E1">
      <w:pPr>
        <w:numPr>
          <w:ilvl w:val="0"/>
          <w:numId w:val="2"/>
        </w:numPr>
        <w:ind w:right="-577"/>
        <w:jc w:val="both"/>
        <w:rPr>
          <w:sz w:val="20"/>
        </w:rPr>
      </w:pPr>
      <w:r w:rsidRPr="008E1845">
        <w:rPr>
          <w:sz w:val="20"/>
        </w:rPr>
        <w:t>2 tubes à essai A et B : TUBE A à rempli d’un liquide biologique TUBE B vide</w:t>
      </w:r>
    </w:p>
    <w:p w:rsidR="00D963E1" w:rsidRPr="008E1845" w:rsidRDefault="00D963E1" w:rsidP="00D963E1">
      <w:pPr>
        <w:numPr>
          <w:ilvl w:val="0"/>
          <w:numId w:val="2"/>
        </w:numPr>
        <w:ind w:right="-577"/>
        <w:jc w:val="both"/>
        <w:rPr>
          <w:sz w:val="20"/>
        </w:rPr>
      </w:pPr>
      <w:r w:rsidRPr="008E1845">
        <w:rPr>
          <w:sz w:val="20"/>
        </w:rPr>
        <w:t>1 portoir</w:t>
      </w:r>
    </w:p>
    <w:p w:rsidR="00D963E1" w:rsidRPr="008E1845" w:rsidRDefault="00D963E1" w:rsidP="00D963E1">
      <w:pPr>
        <w:numPr>
          <w:ilvl w:val="0"/>
          <w:numId w:val="2"/>
        </w:numPr>
        <w:ind w:right="-577"/>
        <w:jc w:val="both"/>
        <w:rPr>
          <w:sz w:val="20"/>
        </w:rPr>
      </w:pPr>
      <w:r w:rsidRPr="008E1845">
        <w:rPr>
          <w:sz w:val="20"/>
        </w:rPr>
        <w:t>1 marqueur pour tubes</w:t>
      </w:r>
    </w:p>
    <w:p w:rsidR="00D963E1" w:rsidRPr="008E1845" w:rsidRDefault="00D963E1" w:rsidP="00D963E1">
      <w:pPr>
        <w:numPr>
          <w:ilvl w:val="0"/>
          <w:numId w:val="2"/>
        </w:numPr>
        <w:ind w:right="-577"/>
        <w:jc w:val="both"/>
        <w:rPr>
          <w:sz w:val="20"/>
        </w:rPr>
      </w:pPr>
      <w:r w:rsidRPr="008E1845">
        <w:rPr>
          <w:sz w:val="20"/>
        </w:rPr>
        <w:t>1 flacon d’eau iodée</w:t>
      </w:r>
    </w:p>
    <w:p w:rsidR="00D963E1" w:rsidRPr="008E1845" w:rsidRDefault="00D963E1" w:rsidP="00D963E1">
      <w:pPr>
        <w:ind w:left="-566" w:right="-577"/>
        <w:jc w:val="both"/>
        <w:rPr>
          <w:sz w:val="20"/>
        </w:rPr>
      </w:pPr>
    </w:p>
    <w:p w:rsidR="00D963E1" w:rsidRPr="008E1845" w:rsidRDefault="00D963E1" w:rsidP="00D963E1">
      <w:pPr>
        <w:ind w:left="-566" w:right="-577"/>
        <w:jc w:val="both"/>
        <w:rPr>
          <w:b/>
          <w:sz w:val="20"/>
          <w:u w:val="single"/>
        </w:rPr>
      </w:pPr>
      <w:r w:rsidRPr="008E1845">
        <w:rPr>
          <w:b/>
          <w:sz w:val="20"/>
          <w:u w:val="single"/>
        </w:rPr>
        <w:t>Protocole :</w:t>
      </w:r>
    </w:p>
    <w:p w:rsidR="00D963E1" w:rsidRPr="008E1845" w:rsidRDefault="00D963E1" w:rsidP="00D963E1">
      <w:pPr>
        <w:numPr>
          <w:ilvl w:val="0"/>
          <w:numId w:val="3"/>
        </w:numPr>
        <w:ind w:right="-577"/>
        <w:jc w:val="both"/>
        <w:rPr>
          <w:sz w:val="20"/>
        </w:rPr>
      </w:pPr>
      <w:r w:rsidRPr="008E1845">
        <w:rPr>
          <w:sz w:val="20"/>
        </w:rPr>
        <w:t>A l’aide du marqueur indiquer vos initiales sur les deux tubes</w:t>
      </w:r>
    </w:p>
    <w:p w:rsidR="00D963E1" w:rsidRPr="008E1845" w:rsidRDefault="00D963E1" w:rsidP="00D963E1">
      <w:pPr>
        <w:numPr>
          <w:ilvl w:val="0"/>
          <w:numId w:val="3"/>
        </w:numPr>
        <w:ind w:right="-577"/>
        <w:jc w:val="both"/>
        <w:rPr>
          <w:sz w:val="20"/>
        </w:rPr>
      </w:pPr>
      <w:r w:rsidRPr="008E1845">
        <w:rPr>
          <w:sz w:val="20"/>
        </w:rPr>
        <w:t>Verser un peu de liquide biologique dans le tube vide ; celui-ci servira de témoin en fin de manipulation pour déterminer si le liquide biologique était initialement contaminé ou pas</w:t>
      </w:r>
    </w:p>
    <w:p w:rsidR="00D963E1" w:rsidRPr="008E1845" w:rsidRDefault="00D963E1" w:rsidP="00D963E1">
      <w:pPr>
        <w:numPr>
          <w:ilvl w:val="0"/>
          <w:numId w:val="3"/>
        </w:numPr>
        <w:ind w:right="-577"/>
        <w:jc w:val="both"/>
        <w:rPr>
          <w:sz w:val="20"/>
        </w:rPr>
      </w:pPr>
      <w:r w:rsidRPr="008E1845">
        <w:rPr>
          <w:sz w:val="20"/>
        </w:rPr>
        <w:t>Chaque élève doit aller à la rencontre de 4 camarades et procéder à un échange de liquide avec eux. Au cours de la rencontre, l’élève vide entièrement le contenu de son tube dans celui de son camarade. Le tube est bouché puis agité puis le liquide est réparti également entre les deux tubes</w:t>
      </w:r>
    </w:p>
    <w:p w:rsidR="00D963E1" w:rsidRPr="008E1845" w:rsidRDefault="00D963E1" w:rsidP="00D963E1">
      <w:pPr>
        <w:numPr>
          <w:ilvl w:val="0"/>
          <w:numId w:val="3"/>
        </w:numPr>
        <w:ind w:right="-577"/>
        <w:jc w:val="both"/>
        <w:rPr>
          <w:sz w:val="20"/>
        </w:rPr>
      </w:pPr>
      <w:r w:rsidRPr="008E1845">
        <w:rPr>
          <w:sz w:val="20"/>
        </w:rPr>
        <w:t>Chaque élève note le prénom des partenaires qu’il a rencontrés successivement (1ère rencontre, 2ème rencontre, 3ème rencontre, 4ème rencontre). Reporter ces informations sur le tableau</w:t>
      </w:r>
    </w:p>
    <w:p w:rsidR="00D963E1" w:rsidRPr="008E1845" w:rsidRDefault="00D963E1" w:rsidP="00D963E1">
      <w:pPr>
        <w:ind w:left="-566" w:right="-577"/>
        <w:jc w:val="both"/>
        <w:rPr>
          <w:sz w:val="20"/>
        </w:rPr>
      </w:pPr>
    </w:p>
    <w:p w:rsidR="00D963E1" w:rsidRPr="008E1845" w:rsidRDefault="00D963E1" w:rsidP="00D963E1">
      <w:pPr>
        <w:ind w:left="-566" w:right="-577"/>
        <w:jc w:val="both"/>
        <w:rPr>
          <w:b/>
          <w:sz w:val="20"/>
          <w:u w:val="single"/>
        </w:rPr>
      </w:pPr>
      <w:r w:rsidRPr="008E1845">
        <w:rPr>
          <w:b/>
          <w:sz w:val="20"/>
          <w:u w:val="single"/>
        </w:rPr>
        <w:t>Révélation des tests :</w:t>
      </w:r>
    </w:p>
    <w:p w:rsidR="00D963E1" w:rsidRPr="008E1845" w:rsidRDefault="00D963E1" w:rsidP="00D963E1">
      <w:pPr>
        <w:numPr>
          <w:ilvl w:val="0"/>
          <w:numId w:val="1"/>
        </w:numPr>
        <w:ind w:right="-577"/>
        <w:jc w:val="both"/>
        <w:rPr>
          <w:sz w:val="20"/>
        </w:rPr>
      </w:pPr>
      <w:r w:rsidRPr="008E1845">
        <w:rPr>
          <w:sz w:val="20"/>
        </w:rPr>
        <w:t xml:space="preserve">Verser deux gouttes d’eau iodée dans son tube (test de dépistage). S’il y a contamination, le liquide devient bleu </w:t>
      </w:r>
    </w:p>
    <w:p w:rsidR="00D963E1" w:rsidRPr="008E1845" w:rsidRDefault="00D963E1" w:rsidP="00D963E1">
      <w:pPr>
        <w:numPr>
          <w:ilvl w:val="0"/>
          <w:numId w:val="1"/>
        </w:numPr>
        <w:ind w:right="-577"/>
        <w:jc w:val="both"/>
        <w:rPr>
          <w:sz w:val="20"/>
        </w:rPr>
      </w:pPr>
      <w:r w:rsidRPr="008E1845">
        <w:rPr>
          <w:sz w:val="20"/>
        </w:rPr>
        <w:t>Repérer les élèves contaminés dans le tableau</w:t>
      </w:r>
    </w:p>
    <w:p w:rsidR="00D963E1" w:rsidRPr="008E1845" w:rsidRDefault="00D963E1" w:rsidP="00D963E1">
      <w:pPr>
        <w:ind w:left="-566" w:right="-577"/>
        <w:jc w:val="both"/>
        <w:rPr>
          <w:sz w:val="20"/>
        </w:rPr>
      </w:pPr>
    </w:p>
    <w:p w:rsidR="00D963E1" w:rsidRPr="008E1845" w:rsidRDefault="00D963E1" w:rsidP="00D963E1">
      <w:pPr>
        <w:ind w:left="-566" w:right="-577"/>
        <w:jc w:val="both"/>
        <w:rPr>
          <w:sz w:val="20"/>
        </w:rPr>
      </w:pPr>
      <w:r w:rsidRPr="008E1845">
        <w:rPr>
          <w:sz w:val="20"/>
        </w:rPr>
        <w:t>À partir de l’ensemble des échanges qui apparaissent au tableau, tenter d’identifier le patient « zéro », porteur initial du VIH. Valider ce résultat en effectuant le test sur le tube témoin.</w:t>
      </w:r>
    </w:p>
    <w:p w:rsidR="00D963E1" w:rsidRPr="008E1845" w:rsidRDefault="00D963E1" w:rsidP="00D963E1">
      <w:pPr>
        <w:ind w:left="-566" w:right="-577"/>
        <w:jc w:val="both"/>
        <w:rPr>
          <w:sz w:val="20"/>
        </w:rPr>
      </w:pPr>
    </w:p>
    <w:p w:rsidR="00D963E1" w:rsidRPr="008E1845" w:rsidRDefault="00D963E1" w:rsidP="00D963E1">
      <w:pPr>
        <w:ind w:left="-566" w:right="-577"/>
        <w:jc w:val="both"/>
        <w:rPr>
          <w:sz w:val="20"/>
        </w:rPr>
      </w:pPr>
      <w:r w:rsidRPr="008E1845">
        <w:rPr>
          <w:sz w:val="20"/>
          <w:u w:val="single"/>
        </w:rPr>
        <w:t>Tableau des rencontres :</w:t>
      </w:r>
    </w:p>
    <w:tbl>
      <w:tblPr>
        <w:tblW w:w="10935" w:type="dxa"/>
        <w:tblInd w:w="-9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2820"/>
        <w:gridCol w:w="2970"/>
        <w:gridCol w:w="2745"/>
      </w:tblGrid>
      <w:tr w:rsidR="00D963E1" w:rsidRPr="008E1845" w:rsidTr="00E040CC">
        <w:trPr>
          <w:trHeight w:val="477"/>
        </w:trPr>
        <w:tc>
          <w:tcPr>
            <w:tcW w:w="2400" w:type="dxa"/>
            <w:shd w:val="clear" w:color="auto" w:fill="D9D9D9"/>
            <w:tcMar>
              <w:top w:w="100" w:type="dxa"/>
              <w:left w:w="100" w:type="dxa"/>
              <w:bottom w:w="100" w:type="dxa"/>
              <w:right w:w="100" w:type="dxa"/>
            </w:tcMar>
          </w:tcPr>
          <w:p w:rsidR="00D963E1" w:rsidRPr="008E1845" w:rsidRDefault="00D963E1" w:rsidP="00E040CC">
            <w:pPr>
              <w:widowControl w:val="0"/>
              <w:pBdr>
                <w:top w:val="nil"/>
                <w:left w:val="nil"/>
                <w:bottom w:val="nil"/>
                <w:right w:val="nil"/>
                <w:between w:val="nil"/>
              </w:pBdr>
              <w:spacing w:line="240" w:lineRule="auto"/>
              <w:jc w:val="center"/>
              <w:rPr>
                <w:sz w:val="20"/>
              </w:rPr>
            </w:pPr>
            <w:r w:rsidRPr="008E1845">
              <w:rPr>
                <w:sz w:val="20"/>
              </w:rPr>
              <w:t>1ère rencontre</w:t>
            </w:r>
          </w:p>
        </w:tc>
        <w:tc>
          <w:tcPr>
            <w:tcW w:w="2820" w:type="dxa"/>
            <w:shd w:val="clear" w:color="auto" w:fill="D9D9D9"/>
            <w:tcMar>
              <w:top w:w="100" w:type="dxa"/>
              <w:left w:w="100" w:type="dxa"/>
              <w:bottom w:w="100" w:type="dxa"/>
              <w:right w:w="100" w:type="dxa"/>
            </w:tcMar>
          </w:tcPr>
          <w:p w:rsidR="00D963E1" w:rsidRPr="008E1845" w:rsidRDefault="00D963E1" w:rsidP="00E040CC">
            <w:pPr>
              <w:widowControl w:val="0"/>
              <w:pBdr>
                <w:top w:val="nil"/>
                <w:left w:val="nil"/>
                <w:bottom w:val="nil"/>
                <w:right w:val="nil"/>
                <w:between w:val="nil"/>
              </w:pBdr>
              <w:spacing w:line="240" w:lineRule="auto"/>
              <w:jc w:val="center"/>
              <w:rPr>
                <w:sz w:val="20"/>
              </w:rPr>
            </w:pPr>
            <w:r w:rsidRPr="008E1845">
              <w:rPr>
                <w:sz w:val="20"/>
              </w:rPr>
              <w:t>2ème rencontre</w:t>
            </w:r>
          </w:p>
        </w:tc>
        <w:tc>
          <w:tcPr>
            <w:tcW w:w="2970" w:type="dxa"/>
            <w:shd w:val="clear" w:color="auto" w:fill="D9D9D9"/>
            <w:tcMar>
              <w:top w:w="100" w:type="dxa"/>
              <w:left w:w="100" w:type="dxa"/>
              <w:bottom w:w="100" w:type="dxa"/>
              <w:right w:w="100" w:type="dxa"/>
            </w:tcMar>
          </w:tcPr>
          <w:p w:rsidR="00D963E1" w:rsidRPr="008E1845" w:rsidRDefault="00D963E1" w:rsidP="00E040CC">
            <w:pPr>
              <w:widowControl w:val="0"/>
              <w:pBdr>
                <w:top w:val="nil"/>
                <w:left w:val="nil"/>
                <w:bottom w:val="nil"/>
                <w:right w:val="nil"/>
                <w:between w:val="nil"/>
              </w:pBdr>
              <w:spacing w:line="240" w:lineRule="auto"/>
              <w:jc w:val="center"/>
              <w:rPr>
                <w:sz w:val="20"/>
              </w:rPr>
            </w:pPr>
            <w:r w:rsidRPr="008E1845">
              <w:rPr>
                <w:sz w:val="20"/>
              </w:rPr>
              <w:t>3ème rencontre</w:t>
            </w:r>
          </w:p>
        </w:tc>
        <w:tc>
          <w:tcPr>
            <w:tcW w:w="2745" w:type="dxa"/>
            <w:shd w:val="clear" w:color="auto" w:fill="D9D9D9"/>
            <w:tcMar>
              <w:top w:w="100" w:type="dxa"/>
              <w:left w:w="100" w:type="dxa"/>
              <w:bottom w:w="100" w:type="dxa"/>
              <w:right w:w="100" w:type="dxa"/>
            </w:tcMar>
          </w:tcPr>
          <w:p w:rsidR="00D963E1" w:rsidRPr="008E1845" w:rsidRDefault="00D963E1" w:rsidP="00E040CC">
            <w:pPr>
              <w:widowControl w:val="0"/>
              <w:pBdr>
                <w:top w:val="nil"/>
                <w:left w:val="nil"/>
                <w:bottom w:val="nil"/>
                <w:right w:val="nil"/>
                <w:between w:val="nil"/>
              </w:pBdr>
              <w:spacing w:line="240" w:lineRule="auto"/>
              <w:jc w:val="center"/>
              <w:rPr>
                <w:sz w:val="20"/>
              </w:rPr>
            </w:pPr>
            <w:r w:rsidRPr="008E1845">
              <w:rPr>
                <w:sz w:val="20"/>
              </w:rPr>
              <w:t>4ème rencontre</w:t>
            </w:r>
          </w:p>
        </w:tc>
      </w:tr>
      <w:tr w:rsidR="00D963E1" w:rsidRPr="008E1845" w:rsidTr="00E040CC">
        <w:tc>
          <w:tcPr>
            <w:tcW w:w="2400" w:type="dxa"/>
            <w:shd w:val="clear" w:color="auto" w:fill="auto"/>
            <w:tcMar>
              <w:top w:w="100" w:type="dxa"/>
              <w:left w:w="100" w:type="dxa"/>
              <w:bottom w:w="100" w:type="dxa"/>
              <w:right w:w="100" w:type="dxa"/>
            </w:tcMar>
          </w:tcPr>
          <w:p w:rsidR="00D963E1" w:rsidRPr="008E1845" w:rsidRDefault="00D963E1" w:rsidP="00E040CC">
            <w:pPr>
              <w:widowControl w:val="0"/>
              <w:pBdr>
                <w:top w:val="nil"/>
                <w:left w:val="nil"/>
                <w:bottom w:val="nil"/>
                <w:right w:val="nil"/>
                <w:between w:val="nil"/>
              </w:pBdr>
              <w:spacing w:line="240" w:lineRule="auto"/>
              <w:rPr>
                <w:sz w:val="20"/>
              </w:rPr>
            </w:pPr>
          </w:p>
        </w:tc>
        <w:tc>
          <w:tcPr>
            <w:tcW w:w="2820" w:type="dxa"/>
            <w:shd w:val="clear" w:color="auto" w:fill="auto"/>
            <w:tcMar>
              <w:top w:w="100" w:type="dxa"/>
              <w:left w:w="100" w:type="dxa"/>
              <w:bottom w:w="100" w:type="dxa"/>
              <w:right w:w="100" w:type="dxa"/>
            </w:tcMar>
          </w:tcPr>
          <w:p w:rsidR="00D963E1" w:rsidRPr="008E1845" w:rsidRDefault="00D963E1" w:rsidP="00E040CC">
            <w:pPr>
              <w:widowControl w:val="0"/>
              <w:pBdr>
                <w:top w:val="nil"/>
                <w:left w:val="nil"/>
                <w:bottom w:val="nil"/>
                <w:right w:val="nil"/>
                <w:between w:val="nil"/>
              </w:pBdr>
              <w:spacing w:line="240" w:lineRule="auto"/>
              <w:rPr>
                <w:sz w:val="20"/>
              </w:rPr>
            </w:pPr>
          </w:p>
        </w:tc>
        <w:tc>
          <w:tcPr>
            <w:tcW w:w="2970" w:type="dxa"/>
            <w:shd w:val="clear" w:color="auto" w:fill="auto"/>
            <w:tcMar>
              <w:top w:w="100" w:type="dxa"/>
              <w:left w:w="100" w:type="dxa"/>
              <w:bottom w:w="100" w:type="dxa"/>
              <w:right w:w="100" w:type="dxa"/>
            </w:tcMar>
          </w:tcPr>
          <w:p w:rsidR="00D963E1" w:rsidRPr="008E1845" w:rsidRDefault="00D963E1" w:rsidP="00E040CC">
            <w:pPr>
              <w:widowControl w:val="0"/>
              <w:pBdr>
                <w:top w:val="nil"/>
                <w:left w:val="nil"/>
                <w:bottom w:val="nil"/>
                <w:right w:val="nil"/>
                <w:between w:val="nil"/>
              </w:pBdr>
              <w:spacing w:line="240" w:lineRule="auto"/>
              <w:rPr>
                <w:sz w:val="20"/>
              </w:rPr>
            </w:pPr>
          </w:p>
        </w:tc>
        <w:tc>
          <w:tcPr>
            <w:tcW w:w="2745" w:type="dxa"/>
            <w:shd w:val="clear" w:color="auto" w:fill="auto"/>
            <w:tcMar>
              <w:top w:w="100" w:type="dxa"/>
              <w:left w:w="100" w:type="dxa"/>
              <w:bottom w:w="100" w:type="dxa"/>
              <w:right w:w="100" w:type="dxa"/>
            </w:tcMar>
          </w:tcPr>
          <w:p w:rsidR="00D963E1" w:rsidRPr="008E1845" w:rsidRDefault="00D963E1" w:rsidP="00E040CC">
            <w:pPr>
              <w:widowControl w:val="0"/>
              <w:pBdr>
                <w:top w:val="nil"/>
                <w:left w:val="nil"/>
                <w:bottom w:val="nil"/>
                <w:right w:val="nil"/>
                <w:between w:val="nil"/>
              </w:pBdr>
              <w:spacing w:line="240" w:lineRule="auto"/>
              <w:rPr>
                <w:sz w:val="20"/>
              </w:rPr>
            </w:pPr>
          </w:p>
        </w:tc>
      </w:tr>
    </w:tbl>
    <w:p w:rsidR="00D963E1" w:rsidRPr="008E1845" w:rsidRDefault="00D963E1" w:rsidP="00D963E1">
      <w:pPr>
        <w:ind w:left="-566" w:right="-607"/>
        <w:rPr>
          <w:sz w:val="20"/>
        </w:rPr>
      </w:pPr>
    </w:p>
    <w:p w:rsidR="00D963E1" w:rsidRPr="008E1845" w:rsidRDefault="00D963E1" w:rsidP="00D963E1">
      <w:pPr>
        <w:ind w:left="-566" w:right="-607"/>
        <w:rPr>
          <w:b/>
          <w:color w:val="FF0000"/>
          <w:sz w:val="20"/>
          <w:u w:val="single"/>
        </w:rPr>
      </w:pPr>
      <w:r w:rsidRPr="008E1845">
        <w:rPr>
          <w:sz w:val="20"/>
          <w:u w:val="single"/>
        </w:rPr>
        <w:t>Résultat à la fin des 4 rencontres :</w:t>
      </w:r>
      <w:r w:rsidRPr="008E1845">
        <w:rPr>
          <w:sz w:val="20"/>
        </w:rPr>
        <w:t xml:space="preserve"> …………………………………………………………………………………</w:t>
      </w:r>
    </w:p>
    <w:p w:rsidR="00D963E1" w:rsidRDefault="00D963E1" w:rsidP="00D963E1">
      <w:pPr>
        <w:ind w:left="-566" w:right="-607"/>
        <w:rPr>
          <w:b/>
          <w:color w:val="FF0000"/>
          <w:u w:val="single"/>
        </w:rPr>
      </w:pPr>
    </w:p>
    <w:p w:rsidR="001E7418" w:rsidRDefault="001E7418">
      <w:bookmarkStart w:id="0" w:name="_GoBack"/>
      <w:bookmarkEnd w:id="0"/>
    </w:p>
    <w:sectPr w:rsidR="001E7418" w:rsidSect="00D963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4585F"/>
    <w:multiLevelType w:val="multilevel"/>
    <w:tmpl w:val="E98A15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F9D602E"/>
    <w:multiLevelType w:val="multilevel"/>
    <w:tmpl w:val="1F567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EA84E29"/>
    <w:multiLevelType w:val="multilevel"/>
    <w:tmpl w:val="A01CE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3E1"/>
    <w:rsid w:val="001E7418"/>
    <w:rsid w:val="00D963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52C58-A320-4DD1-A3B6-0EDED2538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63E1"/>
    <w:pPr>
      <w:spacing w:after="0" w:line="276" w:lineRule="auto"/>
    </w:pPr>
    <w:rPr>
      <w:rFonts w:ascii="Arial" w:eastAsia="Arial" w:hAnsi="Arial"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1961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LYCEE ROMAIN ROLLAND</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BOUTIN-PUECH</dc:creator>
  <cp:keywords/>
  <dc:description/>
  <cp:lastModifiedBy>Sophie BOUTIN-PUECH</cp:lastModifiedBy>
  <cp:revision>1</cp:revision>
  <dcterms:created xsi:type="dcterms:W3CDTF">2025-05-12T05:36:00Z</dcterms:created>
  <dcterms:modified xsi:type="dcterms:W3CDTF">2025-05-12T05:36:00Z</dcterms:modified>
</cp:coreProperties>
</file>