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E14" w:rsidRPr="00582198" w:rsidRDefault="00823E14" w:rsidP="00823E14">
      <w:pPr>
        <w:rPr>
          <w:rFonts w:ascii="Arial" w:eastAsia="Comic Sans MS" w:hAnsi="Arial" w:cs="Arial"/>
          <w:b/>
          <w:color w:val="00B050"/>
          <w:sz w:val="48"/>
          <w:szCs w:val="48"/>
        </w:rPr>
      </w:pPr>
      <w:r w:rsidRPr="00582198">
        <w:rPr>
          <w:rFonts w:ascii="Arial" w:eastAsia="Comic Sans MS" w:hAnsi="Arial" w:cs="Arial"/>
          <w:b/>
          <w:color w:val="00B050"/>
          <w:sz w:val="40"/>
          <w:szCs w:val="40"/>
        </w:rPr>
        <w:t>On cherche à comprendre les mécanismes qui permettent de conserver le nombre de chromosomes d’une espèce, d’une génération à l’autre</w:t>
      </w:r>
      <w:r w:rsidRPr="00582198">
        <w:rPr>
          <w:rFonts w:ascii="Arial" w:eastAsia="Comic Sans MS" w:hAnsi="Arial" w:cs="Arial"/>
          <w:b/>
          <w:color w:val="00B050"/>
          <w:sz w:val="48"/>
          <w:szCs w:val="48"/>
        </w:rPr>
        <w:t>.</w:t>
      </w:r>
    </w:p>
    <w:p w:rsidR="00823E14" w:rsidRPr="00582198" w:rsidRDefault="00823E14" w:rsidP="00823E14">
      <w:pPr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</w:pPr>
      <w:r w:rsidRPr="00582198"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  <w:t xml:space="preserve">III. Méiose et fécondation collaborent à la </w:t>
      </w:r>
      <w:r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  <w:t xml:space="preserve">conservation </w:t>
      </w:r>
      <w:r w:rsidRPr="00582198"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  <w:t>du nombre de chromosomes</w:t>
      </w:r>
      <w:r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  <w:t xml:space="preserve"> au sein d’une espèce.</w:t>
      </w:r>
    </w:p>
    <w:p w:rsidR="00823E14" w:rsidRPr="00582198" w:rsidRDefault="00823E14" w:rsidP="00823E14">
      <w:pPr>
        <w:jc w:val="both"/>
        <w:rPr>
          <w:rFonts w:ascii="Arial" w:eastAsia="Comic Sans MS" w:hAnsi="Arial" w:cs="Arial"/>
          <w:b/>
          <w:color w:val="7030A0"/>
          <w:sz w:val="40"/>
          <w:szCs w:val="40"/>
        </w:rPr>
      </w:pPr>
      <w:r w:rsidRPr="00582198">
        <w:rPr>
          <w:rFonts w:ascii="Arial" w:eastAsia="Comic Sans MS" w:hAnsi="Arial" w:cs="Arial"/>
          <w:b/>
          <w:color w:val="7030A0"/>
          <w:sz w:val="40"/>
          <w:szCs w:val="40"/>
        </w:rPr>
        <w:t>Doc d’introduction au TP</w:t>
      </w: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698F89E" wp14:editId="05867D39">
            <wp:extent cx="6867525" cy="3238500"/>
            <wp:effectExtent l="19050" t="0" r="9525" b="0"/>
            <wp:docPr id="44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" cstate="print"/>
                    <a:srcRect l="5756" t="3412"/>
                    <a:stretch>
                      <a:fillRect/>
                    </a:stretch>
                  </pic:blipFill>
                  <pic:spPr>
                    <a:xfrm>
                      <a:off x="0" y="0"/>
                      <a:ext cx="6867196" cy="323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Default="00823E14" w:rsidP="00823E14">
      <w:pPr>
        <w:jc w:val="center"/>
        <w:rPr>
          <w:rFonts w:asciiTheme="minorHAnsi" w:hAnsiTheme="minorHAnsi" w:cstheme="minorHAnsi"/>
          <w:b/>
          <w:bCs/>
          <w:sz w:val="28"/>
          <w:szCs w:val="20"/>
          <w:u w:val="single"/>
        </w:rPr>
      </w:pPr>
    </w:p>
    <w:p w:rsidR="00823E14" w:rsidRPr="00146670" w:rsidRDefault="00823E14" w:rsidP="00823E14">
      <w:pPr>
        <w:jc w:val="center"/>
        <w:rPr>
          <w:rFonts w:ascii="Arial" w:hAnsi="Arial" w:cs="Arial"/>
          <w:b/>
          <w:bCs/>
          <w:szCs w:val="22"/>
          <w:u w:val="single"/>
        </w:rPr>
      </w:pPr>
      <w:r w:rsidRPr="00146670">
        <w:rPr>
          <w:rFonts w:ascii="Arial" w:hAnsi="Arial" w:cs="Arial"/>
          <w:b/>
          <w:bCs/>
          <w:szCs w:val="22"/>
          <w:u w:val="single"/>
        </w:rPr>
        <w:t>Photographies de la garniture chromosomique de différentes cellules de l’espèce humaine.</w:t>
      </w:r>
    </w:p>
    <w:p w:rsidR="00823E14" w:rsidRPr="009E732D" w:rsidRDefault="00823E14" w:rsidP="00823E14">
      <w:pPr>
        <w:jc w:val="center"/>
        <w:rPr>
          <w:b/>
          <w:bCs/>
          <w:szCs w:val="22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91"/>
        <w:gridCol w:w="4675"/>
      </w:tblGrid>
      <w:tr w:rsidR="00823E14" w:rsidRPr="009E732D" w:rsidTr="00826AEA">
        <w:trPr>
          <w:trHeight w:val="6804"/>
        </w:trPr>
        <w:tc>
          <w:tcPr>
            <w:tcW w:w="0" w:type="auto"/>
          </w:tcPr>
          <w:p w:rsidR="00823E14" w:rsidRPr="009E732D" w:rsidRDefault="00823E14" w:rsidP="00826AEA">
            <w:pPr>
              <w:jc w:val="center"/>
              <w:rPr>
                <w:szCs w:val="22"/>
              </w:rPr>
            </w:pP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  <w:r w:rsidRPr="009E732D">
              <w:rPr>
                <w:noProof/>
                <w:szCs w:val="22"/>
              </w:rPr>
              <w:drawing>
                <wp:inline distT="0" distB="0" distL="0" distR="0" wp14:anchorId="137EB38D" wp14:editId="7EBAD267">
                  <wp:extent cx="2336800" cy="2446655"/>
                  <wp:effectExtent l="25400" t="25400" r="25400" b="17145"/>
                  <wp:docPr id="27" name="Image 1" descr="mso1B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so1B6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4466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  <w:r w:rsidRPr="009E732D">
              <w:rPr>
                <w:szCs w:val="22"/>
                <w:u w:val="single"/>
              </w:rPr>
              <w:t>Garniture chromosomique n°1</w:t>
            </w:r>
            <w:r w:rsidRPr="009E732D">
              <w:rPr>
                <w:szCs w:val="22"/>
              </w:rPr>
              <w:t> :</w:t>
            </w:r>
          </w:p>
          <w:p w:rsidR="00823E14" w:rsidRPr="009E732D" w:rsidRDefault="00823E14" w:rsidP="00826AEA">
            <w:pPr>
              <w:rPr>
                <w:szCs w:val="22"/>
              </w:rPr>
            </w:pPr>
            <w:r w:rsidRPr="009E732D">
              <w:rPr>
                <w:szCs w:val="22"/>
              </w:rPr>
              <w:t>On dénombre 46 chromosomes,</w:t>
            </w:r>
          </w:p>
          <w:p w:rsidR="00823E14" w:rsidRPr="009E732D" w:rsidRDefault="00823E14" w:rsidP="00826AEA">
            <w:pPr>
              <w:rPr>
                <w:szCs w:val="22"/>
              </w:rPr>
            </w:pPr>
            <w:proofErr w:type="gramStart"/>
            <w:r w:rsidRPr="009E732D">
              <w:rPr>
                <w:szCs w:val="22"/>
              </w:rPr>
              <w:t>soit</w:t>
            </w:r>
            <w:proofErr w:type="gramEnd"/>
            <w:r w:rsidRPr="009E732D">
              <w:rPr>
                <w:szCs w:val="22"/>
              </w:rPr>
              <w:t xml:space="preserve"> 23 paires de chromosomes homologues,</w:t>
            </w:r>
          </w:p>
          <w:p w:rsidR="00823E14" w:rsidRPr="009E732D" w:rsidRDefault="00823E14" w:rsidP="00826AEA">
            <w:pPr>
              <w:rPr>
                <w:szCs w:val="22"/>
              </w:rPr>
            </w:pPr>
            <w:proofErr w:type="gramStart"/>
            <w:r w:rsidRPr="009E732D">
              <w:rPr>
                <w:szCs w:val="22"/>
              </w:rPr>
              <w:t>il</w:t>
            </w:r>
            <w:proofErr w:type="gramEnd"/>
            <w:r w:rsidRPr="009E732D">
              <w:rPr>
                <w:szCs w:val="22"/>
              </w:rPr>
              <w:t xml:space="preserve"> s’agit donc d’une cellule somatique (ou  cellule souche de la lignée germinale)</w:t>
            </w:r>
            <w:r>
              <w:rPr>
                <w:szCs w:val="22"/>
              </w:rPr>
              <w:t>-</w:t>
            </w:r>
            <w:r w:rsidRPr="009E732D">
              <w:rPr>
                <w:szCs w:val="22"/>
              </w:rPr>
              <w:t>Diploïde</w:t>
            </w:r>
          </w:p>
          <w:p w:rsidR="00823E14" w:rsidRPr="009E732D" w:rsidRDefault="00823E14" w:rsidP="00826AEA">
            <w:pPr>
              <w:rPr>
                <w:szCs w:val="22"/>
              </w:rPr>
            </w:pPr>
          </w:p>
        </w:tc>
        <w:tc>
          <w:tcPr>
            <w:tcW w:w="0" w:type="auto"/>
          </w:tcPr>
          <w:p w:rsidR="00823E14" w:rsidRPr="009E732D" w:rsidRDefault="00823E14" w:rsidP="00826AEA">
            <w:pPr>
              <w:jc w:val="center"/>
              <w:rPr>
                <w:szCs w:val="22"/>
              </w:rPr>
            </w:pP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  <w:r w:rsidRPr="009E732D">
              <w:rPr>
                <w:noProof/>
                <w:szCs w:val="22"/>
              </w:rPr>
              <w:drawing>
                <wp:inline distT="0" distB="0" distL="0" distR="0" wp14:anchorId="6026C3BC" wp14:editId="4A2FE920">
                  <wp:extent cx="2370455" cy="1735455"/>
                  <wp:effectExtent l="25400" t="25400" r="17145" b="17145"/>
                  <wp:docPr id="2" name="Image 2" descr="msoC34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soC34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7354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  <w:r w:rsidRPr="009E732D">
              <w:rPr>
                <w:szCs w:val="22"/>
                <w:u w:val="single"/>
              </w:rPr>
              <w:t>Garniture chromosomique n°2</w:t>
            </w:r>
            <w:r w:rsidRPr="009E732D">
              <w:rPr>
                <w:szCs w:val="22"/>
              </w:rPr>
              <w:t> :</w:t>
            </w:r>
          </w:p>
          <w:p w:rsidR="00823E14" w:rsidRPr="009E732D" w:rsidRDefault="00823E14" w:rsidP="00826AEA">
            <w:pPr>
              <w:rPr>
                <w:szCs w:val="22"/>
              </w:rPr>
            </w:pPr>
            <w:r w:rsidRPr="009E732D">
              <w:rPr>
                <w:szCs w:val="22"/>
              </w:rPr>
              <w:t>On dénombre 23 chromosomes,</w:t>
            </w:r>
          </w:p>
          <w:p w:rsidR="00823E14" w:rsidRPr="009E732D" w:rsidRDefault="00823E14" w:rsidP="00826AEA">
            <w:pPr>
              <w:rPr>
                <w:szCs w:val="22"/>
              </w:rPr>
            </w:pPr>
            <w:proofErr w:type="gramStart"/>
            <w:r w:rsidRPr="009E732D">
              <w:rPr>
                <w:szCs w:val="22"/>
              </w:rPr>
              <w:t>il</w:t>
            </w:r>
            <w:proofErr w:type="gramEnd"/>
            <w:r w:rsidRPr="009E732D">
              <w:rPr>
                <w:szCs w:val="22"/>
              </w:rPr>
              <w:t xml:space="preserve"> s’agit donc d’une cellule sexuelle (ou gamète)</w:t>
            </w:r>
            <w:r>
              <w:rPr>
                <w:szCs w:val="22"/>
              </w:rPr>
              <w:t>-</w:t>
            </w:r>
            <w:r w:rsidRPr="009E732D">
              <w:rPr>
                <w:szCs w:val="22"/>
              </w:rPr>
              <w:t>Haploïde</w:t>
            </w:r>
          </w:p>
          <w:p w:rsidR="00823E14" w:rsidRPr="009E732D" w:rsidRDefault="00823E14" w:rsidP="00826AEA">
            <w:pPr>
              <w:jc w:val="center"/>
              <w:rPr>
                <w:szCs w:val="22"/>
              </w:rPr>
            </w:pPr>
          </w:p>
        </w:tc>
      </w:tr>
    </w:tbl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823E14" w:rsidRPr="00BC60E3" w:rsidRDefault="00823E14" w:rsidP="00823E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Comic Sans MS" w:hAnsi="Arial" w:cs="Arial"/>
          <w:b/>
          <w:color w:val="0070C0"/>
          <w:sz w:val="40"/>
          <w:u w:val="single"/>
        </w:rPr>
      </w:pPr>
      <w:r w:rsidRPr="00BC60E3">
        <w:rPr>
          <w:rFonts w:ascii="Arial" w:eastAsia="Comic Sans MS" w:hAnsi="Arial" w:cs="Arial"/>
          <w:b/>
          <w:color w:val="0070C0"/>
          <w:sz w:val="40"/>
          <w:u w:val="single"/>
        </w:rPr>
        <w:t>Les cycles de reproduction : une alternance de deux phases</w:t>
      </w:r>
    </w:p>
    <w:p w:rsidR="00823E14" w:rsidRPr="00BC60E3" w:rsidRDefault="00823E14" w:rsidP="00823E14">
      <w:pPr>
        <w:rPr>
          <w:rFonts w:ascii="Arial" w:eastAsia="Comic Sans MS" w:hAnsi="Arial" w:cs="Arial"/>
          <w:b/>
          <w:color w:val="FF0000"/>
          <w:sz w:val="36"/>
          <w:szCs w:val="26"/>
        </w:rPr>
      </w:pP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Les cycles de reproduction sexuée comprennent deux phases : l’une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green"/>
          <w:u w:val="single"/>
        </w:rPr>
        <w:t>haploïde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green"/>
        </w:rPr>
        <w:t>,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l’autre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cyan"/>
          <w:u w:val="single"/>
        </w:rPr>
        <w:t>diploïde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>.</w:t>
      </w:r>
    </w:p>
    <w:p w:rsidR="00823E14" w:rsidRPr="00BC60E3" w:rsidRDefault="00823E14" w:rsidP="00823E14">
      <w:pPr>
        <w:rPr>
          <w:rFonts w:ascii="Arial" w:eastAsia="Comic Sans MS" w:hAnsi="Arial" w:cs="Arial"/>
          <w:b/>
          <w:color w:val="FF0000"/>
          <w:sz w:val="36"/>
          <w:szCs w:val="26"/>
        </w:rPr>
      </w:pP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yellow"/>
        </w:rPr>
        <w:t>Les cellules haploïdes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sont les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yellow"/>
          <w:u w:val="single"/>
        </w:rPr>
        <w:t>gamètes=cellules reproductrices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qui comptent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green"/>
        </w:rPr>
        <w:t>23 chromosomes</w:t>
      </w:r>
      <w:r>
        <w:rPr>
          <w:rFonts w:ascii="Arial" w:eastAsia="Comic Sans MS" w:hAnsi="Arial" w:cs="Arial"/>
          <w:b/>
          <w:color w:val="FF0000"/>
          <w:sz w:val="36"/>
          <w:szCs w:val="26"/>
          <w:highlight w:val="green"/>
        </w:rPr>
        <w:t xml:space="preserve"> ou n chromosomes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green"/>
        </w:rPr>
        <w:t>.</w:t>
      </w:r>
    </w:p>
    <w:p w:rsidR="00823E14" w:rsidRPr="00BC60E3" w:rsidRDefault="00823E14" w:rsidP="00823E14">
      <w:pPr>
        <w:rPr>
          <w:rFonts w:ascii="Arial" w:eastAsia="Comic Sans MS" w:hAnsi="Arial" w:cs="Arial"/>
          <w:b/>
          <w:color w:val="FF0000"/>
          <w:sz w:val="36"/>
          <w:szCs w:val="26"/>
        </w:rPr>
      </w:pPr>
      <w:proofErr w:type="gramStart"/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yellow"/>
        </w:rPr>
        <w:t>les</w:t>
      </w:r>
      <w:proofErr w:type="gramEnd"/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yellow"/>
        </w:rPr>
        <w:t xml:space="preserve"> cellules diploïdes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sont les autres cellules qu'on appelle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yellow"/>
          <w:u w:val="single"/>
        </w:rPr>
        <w:t>cellules somatiques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et elles comptent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cyan"/>
        </w:rPr>
        <w:t>46 chromosomes</w:t>
      </w:r>
      <w:r>
        <w:rPr>
          <w:rFonts w:ascii="Arial" w:eastAsia="Comic Sans MS" w:hAnsi="Arial" w:cs="Arial"/>
          <w:b/>
          <w:color w:val="FF0000"/>
          <w:sz w:val="36"/>
          <w:szCs w:val="26"/>
          <w:highlight w:val="cyan"/>
        </w:rPr>
        <w:t xml:space="preserve"> ou 2n chromosomes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>.</w:t>
      </w:r>
    </w:p>
    <w:p w:rsidR="00823E14" w:rsidRPr="00BC60E3" w:rsidRDefault="00823E14" w:rsidP="00823E14">
      <w:pPr>
        <w:rPr>
          <w:rFonts w:ascii="Arial" w:eastAsia="Comic Sans MS" w:hAnsi="Arial" w:cs="Arial"/>
          <w:b/>
          <w:color w:val="FF0000"/>
          <w:sz w:val="36"/>
          <w:szCs w:val="26"/>
        </w:rPr>
      </w:pP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Ces deux phases sont séparées par des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u w:val="single"/>
        </w:rPr>
        <w:t>phénomènes compensateurs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> :</w:t>
      </w:r>
    </w:p>
    <w:p w:rsidR="00823E14" w:rsidRPr="00BC60E3" w:rsidRDefault="00823E14" w:rsidP="00823E14">
      <w:pPr>
        <w:numPr>
          <w:ilvl w:val="0"/>
          <w:numId w:val="1"/>
        </w:numPr>
        <w:spacing w:after="0" w:line="240" w:lineRule="auto"/>
        <w:rPr>
          <w:rFonts w:ascii="Arial" w:eastAsia="Comic Sans MS" w:hAnsi="Arial" w:cs="Arial"/>
          <w:b/>
          <w:color w:val="FF0000"/>
          <w:sz w:val="36"/>
          <w:szCs w:val="26"/>
        </w:rPr>
      </w:pP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green"/>
        </w:rPr>
        <w:t xml:space="preserve">La </w:t>
      </w:r>
      <w:proofErr w:type="spellStart"/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green"/>
          <w:u w:val="single"/>
        </w:rPr>
        <w:t>méiose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>qui</w:t>
      </w:r>
      <w:proofErr w:type="spellEnd"/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induit la fabrication de cellules haploïdes (n </w:t>
      </w:r>
      <w:proofErr w:type="gramStart"/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>chromosomes)  à</w:t>
      </w:r>
      <w:proofErr w:type="gramEnd"/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partir de cellules diploïdes.</w:t>
      </w:r>
    </w:p>
    <w:p w:rsidR="00823E14" w:rsidRPr="00BC60E3" w:rsidRDefault="00823E14" w:rsidP="00823E14">
      <w:pPr>
        <w:spacing w:after="0" w:line="240" w:lineRule="auto"/>
        <w:rPr>
          <w:rFonts w:ascii="Arial" w:eastAsia="Comic Sans MS" w:hAnsi="Arial" w:cs="Arial"/>
          <w:b/>
          <w:color w:val="FF0000"/>
          <w:sz w:val="36"/>
          <w:szCs w:val="26"/>
        </w:rPr>
      </w:pPr>
    </w:p>
    <w:p w:rsidR="00823E14" w:rsidRPr="00BC60E3" w:rsidRDefault="00823E14" w:rsidP="00823E14">
      <w:pPr>
        <w:numPr>
          <w:ilvl w:val="0"/>
          <w:numId w:val="1"/>
        </w:numPr>
        <w:spacing w:after="0" w:line="240" w:lineRule="auto"/>
        <w:rPr>
          <w:rFonts w:ascii="Arial" w:eastAsia="Comic Sans MS" w:hAnsi="Arial" w:cs="Arial"/>
          <w:b/>
          <w:color w:val="FF0000"/>
          <w:sz w:val="36"/>
          <w:szCs w:val="26"/>
        </w:rPr>
      </w:pP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La 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  <w:highlight w:val="cyan"/>
          <w:u w:val="single"/>
        </w:rPr>
        <w:t>fécondation</w:t>
      </w:r>
      <w:r w:rsidRPr="00BC60E3">
        <w:rPr>
          <w:rFonts w:ascii="Arial" w:eastAsia="Comic Sans MS" w:hAnsi="Arial" w:cs="Arial"/>
          <w:b/>
          <w:color w:val="FF0000"/>
          <w:sz w:val="36"/>
          <w:szCs w:val="26"/>
        </w:rPr>
        <w:t xml:space="preserve"> permettant la rencontre de cellules haploïdes rétablit une garniture chromosomique à 2n chromosomes c’est-à-dire des cellules diploïdes (2n chromosomes).</w:t>
      </w:r>
    </w:p>
    <w:p w:rsidR="00823E14" w:rsidRPr="00BC60E3" w:rsidRDefault="00823E14" w:rsidP="00823E14">
      <w:pPr>
        <w:rPr>
          <w:rFonts w:ascii="Arial" w:eastAsia="Comic Sans MS" w:hAnsi="Arial" w:cs="Arial"/>
          <w:b/>
          <w:color w:val="FF0000"/>
          <w:sz w:val="36"/>
          <w:szCs w:val="26"/>
        </w:rPr>
      </w:pPr>
    </w:p>
    <w:p w:rsidR="00823E14" w:rsidRPr="007944BB" w:rsidRDefault="00823E14" w:rsidP="00823E14">
      <w:pPr>
        <w:rPr>
          <w:rFonts w:ascii="Arial" w:eastAsia="Comic Sans MS" w:hAnsi="Arial" w:cs="Arial"/>
          <w:b/>
          <w:color w:val="FF0000"/>
          <w:sz w:val="26"/>
          <w:szCs w:val="26"/>
        </w:rPr>
      </w:pPr>
    </w:p>
    <w:p w:rsidR="00823E14" w:rsidRPr="005E77C9" w:rsidRDefault="00823E14" w:rsidP="00823E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Comic Sans MS" w:hAnsi="Arial" w:cs="Arial"/>
          <w:b/>
          <w:color w:val="7030A0"/>
          <w:sz w:val="36"/>
          <w:u w:val="single"/>
        </w:rPr>
      </w:pPr>
      <w:r w:rsidRPr="00BC60E3">
        <w:rPr>
          <w:rFonts w:ascii="Arial" w:eastAsia="Comic Sans MS" w:hAnsi="Arial" w:cs="Arial"/>
          <w:b/>
          <w:color w:val="0070C0"/>
          <w:sz w:val="36"/>
          <w:u w:val="single"/>
        </w:rPr>
        <w:t>Les différentes étapes de la méiose</w:t>
      </w:r>
    </w:p>
    <w:p w:rsidR="00823E14" w:rsidRDefault="00823E14" w:rsidP="00823E14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Arial" w:eastAsia="Comic Sans MS" w:hAnsi="Arial" w:cs="Arial"/>
          <w:b/>
          <w:color w:val="7030A0"/>
          <w:sz w:val="36"/>
          <w:u w:val="single"/>
        </w:rPr>
      </w:pPr>
      <w:r w:rsidRPr="00BC60E3">
        <w:rPr>
          <w:rFonts w:ascii="Arial" w:eastAsia="Comic Sans MS" w:hAnsi="Arial" w:cs="Arial"/>
          <w:b/>
          <w:color w:val="7030A0"/>
          <w:sz w:val="36"/>
          <w:u w:val="single"/>
        </w:rPr>
        <w:t>VOIR LE TABLEAU DU TP CORRIGE</w:t>
      </w:r>
    </w:p>
    <w:p w:rsidR="00823E14" w:rsidRPr="00BC60E3" w:rsidRDefault="00823E14" w:rsidP="00823E14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Arial" w:eastAsia="Comic Sans MS" w:hAnsi="Arial" w:cs="Arial"/>
          <w:b/>
          <w:color w:val="7030A0"/>
          <w:sz w:val="36"/>
          <w:u w:val="single"/>
        </w:rPr>
      </w:pPr>
      <w:proofErr w:type="gramStart"/>
      <w:r>
        <w:rPr>
          <w:rFonts w:ascii="Arial" w:eastAsia="Comic Sans MS" w:hAnsi="Arial" w:cs="Arial"/>
          <w:b/>
          <w:color w:val="7030A0"/>
          <w:sz w:val="36"/>
          <w:u w:val="single"/>
        </w:rPr>
        <w:t>coller</w:t>
      </w:r>
      <w:proofErr w:type="gramEnd"/>
      <w:r>
        <w:rPr>
          <w:rFonts w:ascii="Arial" w:eastAsia="Comic Sans MS" w:hAnsi="Arial" w:cs="Arial"/>
          <w:b/>
          <w:color w:val="7030A0"/>
          <w:sz w:val="36"/>
          <w:u w:val="single"/>
        </w:rPr>
        <w:t xml:space="preserve"> son travail et le corrigé</w:t>
      </w:r>
    </w:p>
    <w:tbl>
      <w:tblPr>
        <w:tblpPr w:leftFromText="141" w:rightFromText="141" w:vertAnchor="text" w:horzAnchor="margin" w:tblpXSpec="center" w:tblpY="-328"/>
        <w:tblW w:w="8359" w:type="dxa"/>
        <w:tblLayout w:type="fixed"/>
        <w:tblLook w:val="0000" w:firstRow="0" w:lastRow="0" w:firstColumn="0" w:lastColumn="0" w:noHBand="0" w:noVBand="0"/>
      </w:tblPr>
      <w:tblGrid>
        <w:gridCol w:w="546"/>
        <w:gridCol w:w="502"/>
        <w:gridCol w:w="1470"/>
        <w:gridCol w:w="1730"/>
        <w:gridCol w:w="4111"/>
      </w:tblGrid>
      <w:tr w:rsidR="00823E14" w:rsidRPr="0079609A" w:rsidTr="00826AEA">
        <w:trPr>
          <w:trHeight w:val="1843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M</w:t>
            </w: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E</w:t>
            </w: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I</w:t>
            </w: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O</w:t>
            </w: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S</w:t>
            </w:r>
          </w:p>
          <w:p w:rsidR="00823E14" w:rsidRPr="00A16202" w:rsidRDefault="00823E14" w:rsidP="00826A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E</w:t>
            </w:r>
          </w:p>
        </w:tc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extDirection w:val="btLr"/>
          </w:tcPr>
          <w:p w:rsidR="00823E14" w:rsidRPr="00A16202" w:rsidRDefault="00823E14" w:rsidP="00826AEA">
            <w:pPr>
              <w:ind w:left="113" w:right="113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BC60E3">
              <w:rPr>
                <w:rFonts w:asciiTheme="minorHAnsi" w:hAnsiTheme="minorHAnsi" w:cs="Arial"/>
                <w:b/>
                <w:bCs/>
                <w:sz w:val="18"/>
                <w:highlight w:val="yellow"/>
              </w:rPr>
              <w:t xml:space="preserve">Première division </w:t>
            </w:r>
            <w:proofErr w:type="gramStart"/>
            <w:r w:rsidRPr="00BC60E3">
              <w:rPr>
                <w:rFonts w:asciiTheme="minorHAnsi" w:hAnsiTheme="minorHAnsi" w:cs="Arial"/>
                <w:b/>
                <w:bCs/>
                <w:sz w:val="18"/>
                <w:highlight w:val="yellow"/>
              </w:rPr>
              <w:t>=  division</w:t>
            </w:r>
            <w:proofErr w:type="gramEnd"/>
            <w:r w:rsidRPr="00BC60E3">
              <w:rPr>
                <w:rFonts w:asciiTheme="minorHAnsi" w:hAnsiTheme="minorHAnsi" w:cs="Arial"/>
                <w:b/>
                <w:bCs/>
                <w:sz w:val="18"/>
                <w:highlight w:val="yellow"/>
              </w:rPr>
              <w:t xml:space="preserve"> réductionnelle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Prophase1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2B0F44B2" wp14:editId="03CB32DD">
                  <wp:extent cx="816171" cy="919103"/>
                  <wp:effectExtent l="0" t="0" r="0" b="0"/>
                  <wp:docPr id="5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4516" t="1314" r="51398" b="76239"/>
                          <a:stretch/>
                        </pic:blipFill>
                        <pic:spPr bwMode="auto">
                          <a:xfrm>
                            <a:off x="0" y="0"/>
                            <a:ext cx="821193" cy="92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Default="00823E14" w:rsidP="00823E14">
            <w:pPr>
              <w:pStyle w:val="TableParagraph"/>
              <w:numPr>
                <w:ilvl w:val="0"/>
                <w:numId w:val="3"/>
              </w:numPr>
              <w:tabs>
                <w:tab w:val="left" w:pos="376"/>
              </w:tabs>
              <w:spacing w:before="174" w:line="232" w:lineRule="auto"/>
              <w:ind w:right="131" w:firstLine="82"/>
              <w:rPr>
                <w:sz w:val="20"/>
              </w:rPr>
            </w:pPr>
            <w:r>
              <w:rPr>
                <w:sz w:val="20"/>
              </w:rPr>
              <w:t xml:space="preserve">Condensation des </w:t>
            </w:r>
            <w:r>
              <w:rPr>
                <w:spacing w:val="-4"/>
                <w:sz w:val="20"/>
              </w:rPr>
              <w:t>chromosomes</w:t>
            </w:r>
          </w:p>
          <w:p w:rsidR="00823E14" w:rsidRDefault="00823E14" w:rsidP="00823E14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spacing w:before="1"/>
              <w:ind w:left="375" w:right="187" w:hanging="183"/>
              <w:rPr>
                <w:sz w:val="20"/>
              </w:rPr>
            </w:pPr>
            <w:r>
              <w:rPr>
                <w:sz w:val="20"/>
              </w:rPr>
              <w:t xml:space="preserve">Disparition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>l’enveloppe nucléaire</w:t>
            </w:r>
          </w:p>
          <w:p w:rsidR="00823E14" w:rsidRDefault="00823E14" w:rsidP="00823E14">
            <w:pPr>
              <w:pStyle w:val="TableParagraph"/>
              <w:numPr>
                <w:ilvl w:val="0"/>
                <w:numId w:val="3"/>
              </w:numPr>
              <w:tabs>
                <w:tab w:val="left" w:pos="404"/>
              </w:tabs>
              <w:spacing w:before="2"/>
              <w:ind w:left="134" w:right="126" w:firstLine="106"/>
              <w:rPr>
                <w:sz w:val="20"/>
              </w:rPr>
            </w:pPr>
            <w:r>
              <w:rPr>
                <w:sz w:val="20"/>
              </w:rPr>
              <w:t xml:space="preserve">Appariement/association par paire des </w:t>
            </w:r>
            <w:r>
              <w:rPr>
                <w:spacing w:val="-4"/>
                <w:sz w:val="20"/>
              </w:rPr>
              <w:t xml:space="preserve">chromosomes </w:t>
            </w:r>
            <w:r w:rsidRPr="00B564F4">
              <w:rPr>
                <w:sz w:val="20"/>
              </w:rPr>
              <w:t>homologues</w:t>
            </w:r>
            <w:r>
              <w:rPr>
                <w:sz w:val="20"/>
              </w:rPr>
              <w:t xml:space="preserve"> (de la même paire)</w:t>
            </w:r>
          </w:p>
          <w:p w:rsidR="00823E14" w:rsidRPr="00B564F4" w:rsidRDefault="00823E14" w:rsidP="00823E14">
            <w:pPr>
              <w:pStyle w:val="TableParagraph"/>
              <w:numPr>
                <w:ilvl w:val="0"/>
                <w:numId w:val="3"/>
              </w:numPr>
              <w:tabs>
                <w:tab w:val="left" w:pos="404"/>
              </w:tabs>
              <w:spacing w:before="2"/>
              <w:ind w:left="134" w:right="126" w:firstLine="106"/>
              <w:rPr>
                <w:color w:val="00B050"/>
                <w:sz w:val="20"/>
              </w:rPr>
            </w:pPr>
            <w:r w:rsidRPr="00B564F4">
              <w:rPr>
                <w:rFonts w:asciiTheme="minorHAnsi" w:hAnsiTheme="minorHAnsi" w:cs="Arial"/>
                <w:b/>
                <w:bCs/>
                <w:color w:val="00B050"/>
                <w:sz w:val="18"/>
              </w:rPr>
              <w:t>Chromosomes sont 2 chromatides</w:t>
            </w:r>
          </w:p>
        </w:tc>
      </w:tr>
      <w:tr w:rsidR="00823E14" w:rsidRPr="0079609A" w:rsidTr="00826AEA">
        <w:trPr>
          <w:trHeight w:val="1843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Métaphase1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256B05BA" wp14:editId="15C78850">
                  <wp:extent cx="1004532" cy="771098"/>
                  <wp:effectExtent l="19050" t="0" r="5118" b="0"/>
                  <wp:docPr id="6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51183" t="1672" b="77551"/>
                          <a:stretch/>
                        </pic:blipFill>
                        <pic:spPr bwMode="auto">
                          <a:xfrm>
                            <a:off x="0" y="0"/>
                            <a:ext cx="1005375" cy="7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Default="00823E14" w:rsidP="00826AEA">
            <w:pPr>
              <w:rPr>
                <w:sz w:val="20"/>
              </w:rPr>
            </w:pPr>
            <w:r>
              <w:rPr>
                <w:sz w:val="20"/>
              </w:rPr>
              <w:t>Les paires de chromosomes se placent sur le pan équatorial qui définit la plaque métaphasique</w:t>
            </w:r>
          </w:p>
          <w:p w:rsidR="00823E14" w:rsidRPr="00B564F4" w:rsidRDefault="00823E14" w:rsidP="00826AEA">
            <w:pPr>
              <w:rPr>
                <w:rFonts w:asciiTheme="minorHAnsi" w:hAnsiTheme="minorHAnsi" w:cs="Arial"/>
                <w:b/>
                <w:bCs/>
                <w:color w:val="00B050"/>
                <w:sz w:val="18"/>
              </w:rPr>
            </w:pPr>
            <w:r w:rsidRPr="00B564F4">
              <w:rPr>
                <w:rFonts w:asciiTheme="minorHAnsi" w:hAnsiTheme="minorHAnsi" w:cs="Arial"/>
                <w:b/>
                <w:bCs/>
                <w:color w:val="00B050"/>
                <w:sz w:val="18"/>
              </w:rPr>
              <w:t>Chromosomes sont 2 chromatides</w:t>
            </w:r>
          </w:p>
        </w:tc>
      </w:tr>
      <w:tr w:rsidR="00823E14" w:rsidRPr="0079609A" w:rsidTr="00826AEA">
        <w:trPr>
          <w:trHeight w:val="1843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147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Anaphase1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22C53371" wp14:editId="02532961">
                  <wp:extent cx="1158306" cy="764275"/>
                  <wp:effectExtent l="19050" t="0" r="3744" b="0"/>
                  <wp:docPr id="9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r="50862" b="56775"/>
                          <a:stretch/>
                        </pic:blipFill>
                        <pic:spPr bwMode="auto">
                          <a:xfrm>
                            <a:off x="0" y="0"/>
                            <a:ext cx="1157703" cy="76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Default="00823E14" w:rsidP="00826AEA">
            <w:pPr>
              <w:pStyle w:val="TableParagraph"/>
              <w:ind w:left="119" w:right="106" w:hanging="2"/>
              <w:jc w:val="center"/>
              <w:rPr>
                <w:sz w:val="20"/>
              </w:rPr>
            </w:pPr>
            <w:r>
              <w:rPr>
                <w:sz w:val="20"/>
              </w:rPr>
              <w:t>Les chromosomes homologues de chaque paire se séparent et migrent à un pôle.</w:t>
            </w: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 w:rsidRPr="00542CCC">
              <w:rPr>
                <w:sz w:val="20"/>
                <w:highlight w:val="yellow"/>
              </w:rPr>
              <w:t>Le hasard en</w:t>
            </w:r>
            <w:r>
              <w:rPr>
                <w:sz w:val="20"/>
                <w:highlight w:val="yellow"/>
              </w:rPr>
              <w:t>traine un brassage interchromo</w:t>
            </w:r>
            <w:r w:rsidRPr="00542CCC">
              <w:rPr>
                <w:sz w:val="20"/>
                <w:highlight w:val="yellow"/>
              </w:rPr>
              <w:t>somique</w:t>
            </w:r>
          </w:p>
        </w:tc>
      </w:tr>
      <w:tr w:rsidR="00823E14" w:rsidRPr="0079609A" w:rsidTr="00826AEA">
        <w:trPr>
          <w:trHeight w:val="1534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Télophase1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4B6731F9" wp14:editId="50F4FF17">
                  <wp:extent cx="806640" cy="866633"/>
                  <wp:effectExtent l="38100" t="0" r="12700" b="0"/>
                  <wp:docPr id="10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9" r="2586" b="56303"/>
                          <a:stretch/>
                        </pic:blipFill>
                        <pic:spPr bwMode="auto">
                          <a:xfrm rot="5400000">
                            <a:off x="0" y="0"/>
                            <a:ext cx="810682" cy="87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sz w:val="20"/>
              </w:rPr>
              <w:t xml:space="preserve">Le cytoplasme commence sa division et donne naissance à </w:t>
            </w:r>
            <w:r w:rsidRPr="00542CCC">
              <w:rPr>
                <w:sz w:val="20"/>
                <w:highlight w:val="yellow"/>
              </w:rPr>
              <w:t xml:space="preserve">2 cellules filles </w:t>
            </w:r>
            <w:r w:rsidRPr="00542CCC">
              <w:rPr>
                <w:sz w:val="20"/>
                <w:highlight w:val="green"/>
              </w:rPr>
              <w:t>haploïdes</w:t>
            </w:r>
            <w:r w:rsidRPr="00542CCC">
              <w:rPr>
                <w:sz w:val="20"/>
                <w:highlight w:val="yellow"/>
              </w:rPr>
              <w:t xml:space="preserve"> à </w:t>
            </w:r>
            <w:r>
              <w:rPr>
                <w:sz w:val="20"/>
                <w:highlight w:val="yellow"/>
              </w:rPr>
              <w:t xml:space="preserve">n </w:t>
            </w:r>
            <w:r w:rsidRPr="00E015B5">
              <w:rPr>
                <w:color w:val="FF0000"/>
                <w:sz w:val="20"/>
                <w:highlight w:val="yellow"/>
              </w:rPr>
              <w:t xml:space="preserve">chromosomes </w:t>
            </w:r>
            <w:proofErr w:type="gramStart"/>
            <w:r w:rsidRPr="00E015B5">
              <w:rPr>
                <w:color w:val="FF0000"/>
                <w:sz w:val="20"/>
                <w:highlight w:val="yellow"/>
              </w:rPr>
              <w:t>bichromatidiens</w:t>
            </w:r>
            <w:r>
              <w:rPr>
                <w:color w:val="FF0000"/>
                <w:sz w:val="20"/>
                <w:highlight w:val="yellow"/>
              </w:rPr>
              <w:t>( 2</w:t>
            </w:r>
            <w:proofErr w:type="gramEnd"/>
            <w:r>
              <w:rPr>
                <w:color w:val="FF0000"/>
                <w:sz w:val="20"/>
                <w:highlight w:val="yellow"/>
              </w:rPr>
              <w:t xml:space="preserve"> chromatides) </w:t>
            </w:r>
          </w:p>
        </w:tc>
      </w:tr>
      <w:tr w:rsidR="00823E14" w:rsidRPr="0079609A" w:rsidTr="00826AEA">
        <w:trPr>
          <w:trHeight w:val="1258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extDirection w:val="btLr"/>
          </w:tcPr>
          <w:p w:rsidR="00823E14" w:rsidRPr="00A16202" w:rsidRDefault="00823E14" w:rsidP="00826AEA">
            <w:pPr>
              <w:ind w:left="113" w:right="113"/>
              <w:jc w:val="center"/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sz w:val="18"/>
              </w:rPr>
              <w:t>S</w:t>
            </w:r>
            <w:r w:rsidRPr="00BC60E3">
              <w:rPr>
                <w:rFonts w:asciiTheme="minorHAnsi" w:hAnsiTheme="minorHAnsi" w:cs="Arial"/>
                <w:b/>
                <w:bCs/>
                <w:sz w:val="18"/>
                <w:highlight w:val="yellow"/>
              </w:rPr>
              <w:t>econde division = division équationnelle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Prophase2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61EAF9D5" wp14:editId="0E7F507A">
                  <wp:extent cx="806640" cy="764275"/>
                  <wp:effectExtent l="0" t="19050" r="0" b="0"/>
                  <wp:docPr id="11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5605" t="53077" r="51483" b="24179"/>
                          <a:stretch/>
                        </pic:blipFill>
                        <pic:spPr bwMode="auto">
                          <a:xfrm rot="5400000">
                            <a:off x="0" y="0"/>
                            <a:ext cx="807026" cy="7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sz w:val="20"/>
              </w:rPr>
              <w:t xml:space="preserve">Chaque chromosome se reforme, ils sont </w:t>
            </w:r>
            <w:proofErr w:type="spellStart"/>
            <w:r>
              <w:rPr>
                <w:sz w:val="20"/>
              </w:rPr>
              <w:t>tjs</w:t>
            </w:r>
            <w:proofErr w:type="spellEnd"/>
            <w:r>
              <w:rPr>
                <w:sz w:val="20"/>
              </w:rPr>
              <w:t xml:space="preserve"> à </w:t>
            </w:r>
            <w:r w:rsidRPr="00E015B5">
              <w:rPr>
                <w:color w:val="FF0000"/>
                <w:sz w:val="20"/>
              </w:rPr>
              <w:t>2chromatides</w:t>
            </w:r>
          </w:p>
        </w:tc>
      </w:tr>
      <w:tr w:rsidR="00823E14" w:rsidRPr="0079609A" w:rsidTr="00826AEA">
        <w:trPr>
          <w:trHeight w:val="1843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Métaphase2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453F019B" wp14:editId="1D2D745F">
                  <wp:extent cx="930882" cy="775031"/>
                  <wp:effectExtent l="0" t="76200" r="0" b="63500"/>
                  <wp:docPr id="17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51105" t="53197" b="26386"/>
                          <a:stretch/>
                        </pic:blipFill>
                        <pic:spPr bwMode="auto">
                          <a:xfrm rot="5400000">
                            <a:off x="0" y="0"/>
                            <a:ext cx="972487" cy="8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sz w:val="20"/>
              </w:rPr>
              <w:t xml:space="preserve">Chaque </w:t>
            </w:r>
            <w:proofErr w:type="gramStart"/>
            <w:r>
              <w:rPr>
                <w:sz w:val="20"/>
              </w:rPr>
              <w:t>chromosome bichromatidiens</w:t>
            </w:r>
            <w:proofErr w:type="gramEnd"/>
            <w:r>
              <w:rPr>
                <w:sz w:val="20"/>
              </w:rPr>
              <w:t xml:space="preserve"> se place sur le nouveau plan équatorial</w:t>
            </w:r>
          </w:p>
        </w:tc>
      </w:tr>
      <w:tr w:rsidR="00823E14" w:rsidRPr="0079609A" w:rsidTr="00826AEA">
        <w:trPr>
          <w:trHeight w:val="1843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A16202" w:rsidRDefault="00823E14" w:rsidP="00826AE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</w:rPr>
              <w:t>Anaphase2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 w:rsidRPr="00A16202">
              <w:rPr>
                <w:rFonts w:asciiTheme="minorHAnsi" w:hAnsiTheme="minorHAnsi" w:cs="Arial"/>
                <w:b/>
                <w:bCs/>
                <w:noProof/>
                <w:sz w:val="18"/>
              </w:rPr>
              <w:drawing>
                <wp:inline distT="0" distB="0" distL="0" distR="0" wp14:anchorId="73D62AEA" wp14:editId="7A393B01">
                  <wp:extent cx="938530" cy="964698"/>
                  <wp:effectExtent l="19050" t="0" r="0" b="0"/>
                  <wp:docPr id="18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3441" t="76567" r="51183" b="3374"/>
                          <a:stretch/>
                        </pic:blipFill>
                        <pic:spPr bwMode="auto">
                          <a:xfrm rot="5400000">
                            <a:off x="0" y="0"/>
                            <a:ext cx="945253" cy="97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Pr="00A16202" w:rsidRDefault="00823E14" w:rsidP="00826AEA">
            <w:pPr>
              <w:rPr>
                <w:rFonts w:asciiTheme="minorHAnsi" w:hAnsiTheme="minorHAnsi" w:cs="Arial"/>
                <w:b/>
                <w:bCs/>
                <w:sz w:val="18"/>
              </w:rPr>
            </w:pPr>
            <w:r>
              <w:rPr>
                <w:sz w:val="20"/>
              </w:rPr>
              <w:t xml:space="preserve">Dans chaque cellule fille, </w:t>
            </w:r>
            <w:r w:rsidRPr="00E015B5">
              <w:rPr>
                <w:color w:val="FF0000"/>
                <w:sz w:val="20"/>
              </w:rPr>
              <w:t>les chromatides de chaque chromosome se séparent</w:t>
            </w:r>
            <w:r>
              <w:rPr>
                <w:sz w:val="20"/>
              </w:rPr>
              <w:t xml:space="preserve"> et migrent à un pôle</w:t>
            </w:r>
          </w:p>
        </w:tc>
      </w:tr>
      <w:tr w:rsidR="00823E14" w:rsidRPr="0079609A" w:rsidTr="00826AEA">
        <w:trPr>
          <w:trHeight w:val="1843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823E14" w:rsidRPr="0079609A" w:rsidRDefault="00823E14" w:rsidP="00826AE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79609A" w:rsidRDefault="00823E14" w:rsidP="00826AEA">
            <w:pPr>
              <w:rPr>
                <w:rFonts w:cs="Arial"/>
                <w:b/>
                <w:bCs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79609A" w:rsidRDefault="00823E14" w:rsidP="00826AEA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Télophase2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E14" w:rsidRPr="0079609A" w:rsidRDefault="00823E14" w:rsidP="00826AEA">
            <w:pPr>
              <w:rPr>
                <w:rFonts w:cs="Arial"/>
                <w:b/>
                <w:bCs/>
              </w:rPr>
            </w:pPr>
            <w:r w:rsidRPr="00A16202">
              <w:rPr>
                <w:rFonts w:cs="Arial"/>
                <w:b/>
                <w:bCs/>
                <w:noProof/>
              </w:rPr>
              <w:drawing>
                <wp:inline distT="0" distB="0" distL="0" distR="0" wp14:anchorId="00999A11" wp14:editId="1FB825AA">
                  <wp:extent cx="900988" cy="1086257"/>
                  <wp:effectExtent l="0" t="0" r="0" b="0"/>
                  <wp:docPr id="19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52043" t="76567" b="2657"/>
                          <a:stretch/>
                        </pic:blipFill>
                        <pic:spPr bwMode="auto">
                          <a:xfrm>
                            <a:off x="0" y="0"/>
                            <a:ext cx="907336" cy="109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3E14" w:rsidRPr="0079609A" w:rsidRDefault="00823E14" w:rsidP="00826AEA">
            <w:pPr>
              <w:rPr>
                <w:rFonts w:cs="Arial"/>
                <w:b/>
                <w:bCs/>
              </w:rPr>
            </w:pPr>
            <w:r w:rsidRPr="009D17D0">
              <w:t xml:space="preserve">Dans chaque cellule fille apparaît une membrane qui donne naissance au total à </w:t>
            </w:r>
            <w:r w:rsidRPr="009D17D0">
              <w:rPr>
                <w:highlight w:val="yellow"/>
              </w:rPr>
              <w:t xml:space="preserve">4 cellules filles </w:t>
            </w:r>
            <w:r w:rsidRPr="009D17D0">
              <w:rPr>
                <w:highlight w:val="green"/>
              </w:rPr>
              <w:t>haploïdes</w:t>
            </w:r>
            <w:r w:rsidRPr="009D17D0">
              <w:rPr>
                <w:highlight w:val="yellow"/>
              </w:rPr>
              <w:t xml:space="preserve"> à </w:t>
            </w:r>
            <w:r w:rsidRPr="009D17D0">
              <w:rPr>
                <w:color w:val="FF0000"/>
                <w:highlight w:val="yellow"/>
              </w:rPr>
              <w:t xml:space="preserve">chromosomes </w:t>
            </w:r>
            <w:proofErr w:type="spellStart"/>
            <w:r w:rsidRPr="009D17D0">
              <w:rPr>
                <w:color w:val="FF0000"/>
                <w:highlight w:val="yellow"/>
              </w:rPr>
              <w:t>mono-chromatidiens</w:t>
            </w:r>
            <w:proofErr w:type="spellEnd"/>
            <w:r w:rsidRPr="009D17D0">
              <w:rPr>
                <w:color w:val="FF0000"/>
                <w:highlight w:val="yellow"/>
              </w:rPr>
              <w:t xml:space="preserve"> (a 1 chromatides)</w:t>
            </w:r>
          </w:p>
        </w:tc>
      </w:tr>
    </w:tbl>
    <w:p w:rsidR="00823E14" w:rsidRPr="007944BB" w:rsidRDefault="00823E14" w:rsidP="00823E14">
      <w:pPr>
        <w:rPr>
          <w:rFonts w:ascii="Arial" w:eastAsia="Comic Sans MS" w:hAnsi="Arial" w:cs="Arial"/>
          <w:b/>
          <w:color w:val="0070C0"/>
          <w:u w:val="single"/>
        </w:rPr>
      </w:pPr>
    </w:p>
    <w:p w:rsidR="00823E14" w:rsidRDefault="00823E14" w:rsidP="00823E14">
      <w:pPr>
        <w:rPr>
          <w:rFonts w:asciiTheme="minorHAnsi" w:hAnsiTheme="minorHAnsi" w:cstheme="minorHAnsi"/>
        </w:rPr>
      </w:pPr>
    </w:p>
    <w:p w:rsidR="00823E14" w:rsidRDefault="00823E14" w:rsidP="00823E14">
      <w:pPr>
        <w:rPr>
          <w:rFonts w:asciiTheme="majorHAnsi" w:hAnsiTheme="majorHAnsi" w:cs="Arial"/>
          <w:b/>
          <w:bCs/>
          <w:sz w:val="20"/>
          <w:u w:val="single"/>
        </w:rPr>
      </w:pPr>
    </w:p>
    <w:p w:rsidR="00823E14" w:rsidRDefault="00823E14" w:rsidP="00823E14">
      <w:pPr>
        <w:rPr>
          <w:rFonts w:asciiTheme="majorHAnsi" w:hAnsiTheme="majorHAnsi" w:cs="Arial"/>
          <w:b/>
          <w:bCs/>
          <w:sz w:val="20"/>
          <w:u w:val="single"/>
        </w:rPr>
      </w:pPr>
    </w:p>
    <w:p w:rsidR="00823E14" w:rsidRDefault="00823E14" w:rsidP="00823E14">
      <w:pPr>
        <w:rPr>
          <w:rFonts w:asciiTheme="majorHAnsi" w:hAnsiTheme="majorHAnsi" w:cs="Arial"/>
          <w:b/>
          <w:bCs/>
          <w:sz w:val="20"/>
          <w:u w:val="single"/>
        </w:rPr>
      </w:pPr>
    </w:p>
    <w:p w:rsidR="00823E14" w:rsidRDefault="00823E14" w:rsidP="00823E14">
      <w:pPr>
        <w:rPr>
          <w:rFonts w:ascii="Comic Sans MS" w:eastAsia="Comic Sans MS" w:hAnsi="Comic Sans MS" w:cs="Comic Sans MS"/>
          <w:color w:val="FF0000"/>
          <w:sz w:val="26"/>
          <w:szCs w:val="26"/>
        </w:rPr>
      </w:pPr>
    </w:p>
    <w:p w:rsidR="00823E14" w:rsidRDefault="00823E14" w:rsidP="00823E14">
      <w:pPr>
        <w:jc w:val="both"/>
        <w:rPr>
          <w:color w:val="0000FF"/>
          <w:u w:val="single"/>
        </w:rPr>
      </w:pPr>
      <w:hyperlink r:id="rId14">
        <w:r>
          <w:rPr>
            <w:color w:val="0000FF"/>
            <w:u w:val="single"/>
          </w:rPr>
          <w:t>https://www.youtube.com/watch?v=MDkd9Kyhf4M</w:t>
        </w:r>
      </w:hyperlink>
    </w:p>
    <w:p w:rsidR="00823E14" w:rsidRDefault="00823E14" w:rsidP="00823E14">
      <w:pPr>
        <w:jc w:val="both"/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689BA08" wp14:editId="1CB2B0FE">
            <wp:extent cx="5972810" cy="6790690"/>
            <wp:effectExtent l="0" t="0" r="0" b="0"/>
            <wp:docPr id="44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90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E14" w:rsidRPr="00BC60E3" w:rsidRDefault="00823E14" w:rsidP="00823E14">
      <w:pPr>
        <w:ind w:left="720"/>
        <w:rPr>
          <w:rFonts w:ascii="Arial" w:eastAsia="Comic Sans MS" w:hAnsi="Arial" w:cs="Arial"/>
          <w:b/>
          <w:color w:val="FF0000"/>
          <w:sz w:val="32"/>
          <w:szCs w:val="28"/>
        </w:rPr>
      </w:pP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>La méiose consiste en deux divisions cellulaires successives.</w:t>
      </w:r>
    </w:p>
    <w:p w:rsidR="00823E14" w:rsidRPr="00BC60E3" w:rsidRDefault="00823E14" w:rsidP="00823E14">
      <w:pPr>
        <w:ind w:left="720"/>
        <w:rPr>
          <w:rFonts w:ascii="Arial" w:eastAsia="Comic Sans MS" w:hAnsi="Arial" w:cs="Arial"/>
          <w:b/>
          <w:color w:val="FF0000"/>
          <w:sz w:val="32"/>
          <w:szCs w:val="28"/>
        </w:rPr>
      </w:pP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green"/>
        </w:rPr>
        <w:t>La première division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 xml:space="preserve"> conduit à la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séparation des chromosomes homologues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 xml:space="preserve"> </w:t>
      </w:r>
      <w:r>
        <w:rPr>
          <w:rFonts w:ascii="Arial" w:eastAsia="Comic Sans MS" w:hAnsi="Arial" w:cs="Arial"/>
          <w:b/>
          <w:color w:val="FF0000"/>
          <w:sz w:val="32"/>
          <w:szCs w:val="28"/>
        </w:rPr>
        <w:t>(d’une même paire)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>.</w:t>
      </w:r>
      <w:r>
        <w:rPr>
          <w:rFonts w:ascii="Arial" w:eastAsia="Comic Sans MS" w:hAnsi="Arial" w:cs="Arial"/>
          <w:b/>
          <w:color w:val="FF0000"/>
          <w:sz w:val="32"/>
          <w:szCs w:val="28"/>
        </w:rPr>
        <w:t xml:space="preserve"> Elle est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cyan"/>
        </w:rPr>
        <w:t>réductionnelle.</w:t>
      </w:r>
    </w:p>
    <w:p w:rsidR="00823E14" w:rsidRPr="00BC60E3" w:rsidRDefault="00823E14" w:rsidP="00823E14">
      <w:pPr>
        <w:ind w:left="720"/>
        <w:rPr>
          <w:rFonts w:ascii="Arial" w:eastAsia="Comic Sans MS" w:hAnsi="Arial" w:cs="Arial"/>
          <w:b/>
          <w:color w:val="FF0000"/>
          <w:sz w:val="32"/>
          <w:szCs w:val="28"/>
        </w:rPr>
      </w:pP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lastRenderedPageBreak/>
        <w:t xml:space="preserve">On passe d’une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cellule</w:t>
      </w:r>
      <w:r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-mère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 xml:space="preserve"> </w:t>
      </w:r>
      <w:r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 xml:space="preserve">à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 xml:space="preserve">2n donc diploïde à </w:t>
      </w:r>
      <w:r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2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 xml:space="preserve"> cellule</w:t>
      </w:r>
      <w:r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 xml:space="preserve">s-filles à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n donc haploïde</w:t>
      </w:r>
      <w:r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s.</w:t>
      </w:r>
      <w:r>
        <w:rPr>
          <w:rFonts w:ascii="Arial" w:eastAsia="Comic Sans MS" w:hAnsi="Arial" w:cs="Arial"/>
          <w:b/>
          <w:color w:val="FF0000"/>
          <w:sz w:val="32"/>
          <w:szCs w:val="28"/>
        </w:rPr>
        <w:t xml:space="preserve"> Les chromosomes restent à </w:t>
      </w:r>
      <w:proofErr w:type="gramStart"/>
      <w:r>
        <w:rPr>
          <w:rFonts w:ascii="Arial" w:eastAsia="Comic Sans MS" w:hAnsi="Arial" w:cs="Arial"/>
          <w:b/>
          <w:color w:val="FF0000"/>
          <w:sz w:val="32"/>
          <w:szCs w:val="28"/>
        </w:rPr>
        <w:t>2  chromatides</w:t>
      </w:r>
      <w:proofErr w:type="gramEnd"/>
      <w:r>
        <w:rPr>
          <w:rFonts w:ascii="Arial" w:eastAsia="Comic Sans MS" w:hAnsi="Arial" w:cs="Arial"/>
          <w:b/>
          <w:color w:val="FF0000"/>
          <w:sz w:val="32"/>
          <w:szCs w:val="28"/>
        </w:rPr>
        <w:t>.</w:t>
      </w:r>
    </w:p>
    <w:p w:rsidR="00823E14" w:rsidRDefault="00823E14" w:rsidP="00823E1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Comic Sans MS" w:hAnsi="Arial" w:cs="Arial"/>
          <w:b/>
          <w:color w:val="FF0000"/>
          <w:sz w:val="32"/>
          <w:szCs w:val="28"/>
        </w:rPr>
      </w:pPr>
      <w:r>
        <w:rPr>
          <w:rFonts w:ascii="Arial" w:eastAsia="Comic Sans MS" w:hAnsi="Arial" w:cs="Arial"/>
          <w:b/>
          <w:color w:val="FF0000"/>
          <w:sz w:val="32"/>
          <w:szCs w:val="28"/>
          <w:highlight w:val="green"/>
        </w:rPr>
        <w:t>L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green"/>
        </w:rPr>
        <w:t>a deuxième division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 xml:space="preserve"> consiste en la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yellow"/>
        </w:rPr>
        <w:t>séparation des chromatides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>.</w:t>
      </w:r>
      <w:r>
        <w:rPr>
          <w:rFonts w:ascii="Arial" w:eastAsia="Comic Sans MS" w:hAnsi="Arial" w:cs="Arial"/>
          <w:b/>
          <w:color w:val="FF0000"/>
          <w:sz w:val="32"/>
          <w:szCs w:val="28"/>
        </w:rPr>
        <w:t xml:space="preserve"> Elle est </w:t>
      </w:r>
      <w:r w:rsidRPr="00BC60E3">
        <w:rPr>
          <w:rFonts w:ascii="Arial" w:eastAsia="Comic Sans MS" w:hAnsi="Arial" w:cs="Arial"/>
          <w:b/>
          <w:color w:val="FF0000"/>
          <w:sz w:val="32"/>
          <w:szCs w:val="28"/>
          <w:highlight w:val="cyan"/>
        </w:rPr>
        <w:t>équationnelle</w:t>
      </w:r>
      <w:r>
        <w:rPr>
          <w:rFonts w:ascii="Arial" w:eastAsia="Comic Sans MS" w:hAnsi="Arial" w:cs="Arial"/>
          <w:b/>
          <w:color w:val="FF0000"/>
          <w:sz w:val="32"/>
          <w:szCs w:val="28"/>
        </w:rPr>
        <w:t>. On obtient donc 4 cellules filles haploïde à n chromosomes à 1 chromatide</w:t>
      </w:r>
    </w:p>
    <w:p w:rsidR="00823E14" w:rsidRPr="00BC60E3" w:rsidRDefault="00823E14" w:rsidP="00823E1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Comic Sans MS" w:hAnsi="Arial" w:cs="Arial"/>
          <w:b/>
          <w:color w:val="FF0000"/>
          <w:sz w:val="32"/>
          <w:szCs w:val="28"/>
        </w:rPr>
      </w:pPr>
    </w:p>
    <w:p w:rsidR="00823E14" w:rsidRDefault="00823E14" w:rsidP="00823E14">
      <w:pPr>
        <w:rPr>
          <w:rFonts w:ascii="Arial" w:eastAsia="Comic Sans MS" w:hAnsi="Arial" w:cs="Arial"/>
          <w:b/>
          <w:color w:val="FF0000"/>
          <w:sz w:val="32"/>
          <w:szCs w:val="28"/>
        </w:rPr>
      </w:pPr>
      <w:r w:rsidRPr="00BC60E3">
        <w:rPr>
          <w:rFonts w:ascii="Arial" w:eastAsia="Comic Sans MS" w:hAnsi="Arial" w:cs="Arial"/>
          <w:b/>
          <w:color w:val="FF0000"/>
          <w:sz w:val="32"/>
          <w:szCs w:val="28"/>
        </w:rPr>
        <w:t>On retrouve dans la méiose les étapes suivantes : prophase, métaphase, anaphase et télophase</w:t>
      </w:r>
      <w:r>
        <w:rPr>
          <w:rFonts w:ascii="Arial" w:eastAsia="Comic Sans MS" w:hAnsi="Arial" w:cs="Arial"/>
          <w:b/>
          <w:color w:val="FF0000"/>
          <w:sz w:val="32"/>
          <w:szCs w:val="28"/>
        </w:rPr>
        <w:t>.</w:t>
      </w:r>
    </w:p>
    <w:p w:rsidR="00823E14" w:rsidRPr="009F4E1B" w:rsidRDefault="00823E14" w:rsidP="00823E14">
      <w:pPr>
        <w:rPr>
          <w:rFonts w:ascii="Arial" w:eastAsia="Comic Sans MS" w:hAnsi="Arial" w:cs="Arial"/>
          <w:b/>
          <w:color w:val="FF0000"/>
          <w:sz w:val="32"/>
          <w:szCs w:val="28"/>
        </w:rPr>
      </w:pPr>
      <w:r>
        <w:rPr>
          <w:noProof/>
        </w:rPr>
        <w:drawing>
          <wp:inline distT="0" distB="0" distL="0" distR="0" wp14:anchorId="0E3CC7AF" wp14:editId="4CC53C05">
            <wp:extent cx="4516341" cy="7075666"/>
            <wp:effectExtent l="0" t="0" r="0" b="0"/>
            <wp:docPr id="4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698" cy="7113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E14" w:rsidRDefault="00823E14" w:rsidP="00823E14">
      <w:pPr>
        <w:jc w:val="both"/>
        <w:rPr>
          <w:rFonts w:ascii="Arial" w:eastAsia="Comic Sans MS" w:hAnsi="Arial" w:cs="Arial"/>
          <w:b/>
          <w:color w:val="8496B0" w:themeColor="text2" w:themeTint="99"/>
          <w:sz w:val="36"/>
          <w:szCs w:val="32"/>
          <w:u w:val="single"/>
        </w:rPr>
      </w:pPr>
    </w:p>
    <w:p w:rsidR="00823E14" w:rsidRDefault="00823E14" w:rsidP="00823E14">
      <w:pPr>
        <w:tabs>
          <w:tab w:val="left" w:pos="6129"/>
        </w:tabs>
        <w:jc w:val="both"/>
        <w:rPr>
          <w:rFonts w:ascii="Arial" w:eastAsia="Comic Sans MS" w:hAnsi="Arial" w:cs="Arial"/>
          <w:b/>
          <w:color w:val="8496B0" w:themeColor="text2" w:themeTint="99"/>
          <w:sz w:val="36"/>
          <w:szCs w:val="32"/>
          <w:u w:val="single"/>
        </w:rPr>
      </w:pPr>
      <w:r>
        <w:rPr>
          <w:rFonts w:ascii="Arial" w:eastAsia="Comic Sans MS" w:hAnsi="Arial" w:cs="Arial"/>
          <w:b/>
          <w:color w:val="8496B0" w:themeColor="text2" w:themeTint="99"/>
          <w:sz w:val="36"/>
          <w:szCs w:val="32"/>
          <w:u w:val="single"/>
        </w:rPr>
        <w:tab/>
      </w:r>
    </w:p>
    <w:p w:rsidR="00823E14" w:rsidRPr="00BC60E3" w:rsidRDefault="00823E14" w:rsidP="00823E14">
      <w:pPr>
        <w:jc w:val="both"/>
        <w:rPr>
          <w:rFonts w:ascii="Arial" w:eastAsia="Comic Sans MS" w:hAnsi="Arial" w:cs="Arial"/>
          <w:b/>
          <w:color w:val="8496B0" w:themeColor="text2" w:themeTint="99"/>
          <w:sz w:val="36"/>
          <w:szCs w:val="32"/>
          <w:u w:val="single"/>
        </w:rPr>
      </w:pPr>
      <w:r w:rsidRPr="00BC60E3">
        <w:rPr>
          <w:rFonts w:ascii="Arial" w:eastAsia="Comic Sans MS" w:hAnsi="Arial" w:cs="Arial"/>
          <w:b/>
          <w:color w:val="8496B0" w:themeColor="text2" w:themeTint="99"/>
          <w:sz w:val="36"/>
          <w:szCs w:val="32"/>
          <w:u w:val="single"/>
        </w:rPr>
        <w:t>C. Quantité d’ADN et méiose.</w:t>
      </w:r>
    </w:p>
    <w:p w:rsidR="00823E14" w:rsidRPr="007944BB" w:rsidRDefault="00823E14" w:rsidP="00823E14">
      <w:pPr>
        <w:jc w:val="both"/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59C758A" wp14:editId="1E56144A">
            <wp:extent cx="6784493" cy="514520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809" cy="51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SCHEMA MEIOSE correction du TP.</w:t>
      </w: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551699" wp14:editId="4650E2DE">
            <wp:extent cx="6645910" cy="37103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823E14" w:rsidRDefault="00823E14" w:rsidP="00823E14">
      <w:pPr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000000"/>
          <w:sz w:val="32"/>
          <w:szCs w:val="32"/>
        </w:rPr>
        <w:drawing>
          <wp:inline distT="0" distB="0" distL="0" distR="0" wp14:anchorId="281C3F15" wp14:editId="5EACD9B3">
            <wp:extent cx="6642100" cy="3423285"/>
            <wp:effectExtent l="0" t="0" r="0" b="0"/>
            <wp:docPr id="4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2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E14" w:rsidRPr="0068587D" w:rsidRDefault="00823E14" w:rsidP="00823E14">
      <w:pPr>
        <w:suppressAutoHyphens w:val="0"/>
        <w:spacing w:before="100" w:beforeAutospacing="1" w:after="100" w:afterAutospacing="1" w:line="240" w:lineRule="auto"/>
      </w:pPr>
      <w:r w:rsidRPr="0068587D">
        <w:rPr>
          <w:noProof/>
        </w:rPr>
        <w:lastRenderedPageBreak/>
        <w:drawing>
          <wp:inline distT="0" distB="0" distL="0" distR="0" wp14:anchorId="28289666" wp14:editId="381E8FE3">
            <wp:extent cx="7190740" cy="9583420"/>
            <wp:effectExtent l="0" t="0" r="0" b="0"/>
            <wp:docPr id="26" name="Image 26" descr="C:\Users\sboutinp\AppData\Local\Packages\Microsoft.Windows.Photos_8wekyb3d8bbwe\TempState\ShareServiceTempFolder\tableau_comp_mitosem_iose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utinp\AppData\Local\Packages\Microsoft.Windows.Photos_8wekyb3d8bbwe\TempState\ShareServiceTempFolder\tableau_comp_mitosem_iose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95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E14" w:rsidRPr="0068587D" w:rsidSect="00823E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D6CD8"/>
    <w:multiLevelType w:val="multilevel"/>
    <w:tmpl w:val="AF389BD8"/>
    <w:lvl w:ilvl="0">
      <w:start w:val="1"/>
      <w:numFmt w:val="upperLetter"/>
      <w:lvlText w:val="%1."/>
      <w:lvlJc w:val="left"/>
      <w:pPr>
        <w:ind w:left="644" w:hanging="359"/>
      </w:pPr>
      <w:rPr>
        <w:color w:val="4F81B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E40D4"/>
    <w:multiLevelType w:val="multilevel"/>
    <w:tmpl w:val="A8E00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AC7E59"/>
    <w:multiLevelType w:val="hybridMultilevel"/>
    <w:tmpl w:val="D54686F4"/>
    <w:lvl w:ilvl="0" w:tplc="C1CE8E22">
      <w:numFmt w:val="bullet"/>
      <w:lvlText w:val=""/>
      <w:lvlJc w:val="left"/>
      <w:pPr>
        <w:ind w:left="129" w:hanging="164"/>
      </w:pPr>
      <w:rPr>
        <w:rFonts w:ascii="Wingdings 2" w:eastAsia="Wingdings 2" w:hAnsi="Wingdings 2" w:cs="Wingdings 2" w:hint="default"/>
        <w:w w:val="100"/>
        <w:sz w:val="20"/>
        <w:szCs w:val="20"/>
        <w:lang w:val="fr-FR" w:eastAsia="fr-FR" w:bidi="fr-FR"/>
      </w:rPr>
    </w:lvl>
    <w:lvl w:ilvl="1" w:tplc="403493B2">
      <w:numFmt w:val="bullet"/>
      <w:lvlText w:val="•"/>
      <w:lvlJc w:val="left"/>
      <w:pPr>
        <w:ind w:left="276" w:hanging="164"/>
      </w:pPr>
      <w:rPr>
        <w:lang w:val="fr-FR" w:eastAsia="fr-FR" w:bidi="fr-FR"/>
      </w:rPr>
    </w:lvl>
    <w:lvl w:ilvl="2" w:tplc="AC9AFFD0">
      <w:numFmt w:val="bullet"/>
      <w:lvlText w:val="•"/>
      <w:lvlJc w:val="left"/>
      <w:pPr>
        <w:ind w:left="433" w:hanging="164"/>
      </w:pPr>
      <w:rPr>
        <w:lang w:val="fr-FR" w:eastAsia="fr-FR" w:bidi="fr-FR"/>
      </w:rPr>
    </w:lvl>
    <w:lvl w:ilvl="3" w:tplc="5AB43B18">
      <w:numFmt w:val="bullet"/>
      <w:lvlText w:val="•"/>
      <w:lvlJc w:val="left"/>
      <w:pPr>
        <w:ind w:left="589" w:hanging="164"/>
      </w:pPr>
      <w:rPr>
        <w:lang w:val="fr-FR" w:eastAsia="fr-FR" w:bidi="fr-FR"/>
      </w:rPr>
    </w:lvl>
    <w:lvl w:ilvl="4" w:tplc="57A0F8A4">
      <w:numFmt w:val="bullet"/>
      <w:lvlText w:val="•"/>
      <w:lvlJc w:val="left"/>
      <w:pPr>
        <w:ind w:left="746" w:hanging="164"/>
      </w:pPr>
      <w:rPr>
        <w:lang w:val="fr-FR" w:eastAsia="fr-FR" w:bidi="fr-FR"/>
      </w:rPr>
    </w:lvl>
    <w:lvl w:ilvl="5" w:tplc="41DACA22">
      <w:numFmt w:val="bullet"/>
      <w:lvlText w:val="•"/>
      <w:lvlJc w:val="left"/>
      <w:pPr>
        <w:ind w:left="902" w:hanging="164"/>
      </w:pPr>
      <w:rPr>
        <w:lang w:val="fr-FR" w:eastAsia="fr-FR" w:bidi="fr-FR"/>
      </w:rPr>
    </w:lvl>
    <w:lvl w:ilvl="6" w:tplc="129C5408">
      <w:numFmt w:val="bullet"/>
      <w:lvlText w:val="•"/>
      <w:lvlJc w:val="left"/>
      <w:pPr>
        <w:ind w:left="1059" w:hanging="164"/>
      </w:pPr>
      <w:rPr>
        <w:lang w:val="fr-FR" w:eastAsia="fr-FR" w:bidi="fr-FR"/>
      </w:rPr>
    </w:lvl>
    <w:lvl w:ilvl="7" w:tplc="47805B78">
      <w:numFmt w:val="bullet"/>
      <w:lvlText w:val="•"/>
      <w:lvlJc w:val="left"/>
      <w:pPr>
        <w:ind w:left="1215" w:hanging="164"/>
      </w:pPr>
      <w:rPr>
        <w:lang w:val="fr-FR" w:eastAsia="fr-FR" w:bidi="fr-FR"/>
      </w:rPr>
    </w:lvl>
    <w:lvl w:ilvl="8" w:tplc="A4362790">
      <w:numFmt w:val="bullet"/>
      <w:lvlText w:val="•"/>
      <w:lvlJc w:val="left"/>
      <w:pPr>
        <w:ind w:left="1372" w:hanging="164"/>
      </w:pPr>
      <w:rPr>
        <w:lang w:val="fr-FR" w:eastAsia="fr-FR" w:bidi="fr-FR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E14"/>
    <w:rsid w:val="0006269F"/>
    <w:rsid w:val="0082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B57FC-7BBD-4A37-893A-F0CE7193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E14"/>
    <w:pPr>
      <w:suppressAutoHyphens/>
      <w:spacing w:line="25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23E14"/>
    <w:pPr>
      <w:widowControl w:val="0"/>
      <w:suppressAutoHyphens w:val="0"/>
      <w:autoSpaceDE w:val="0"/>
      <w:autoSpaceDN w:val="0"/>
      <w:spacing w:after="0" w:line="240" w:lineRule="auto"/>
    </w:pPr>
    <w:rPr>
      <w:sz w:val="22"/>
      <w:szCs w:val="2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MDkd9Kyhf4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2024-09-19T12:19:00Z</dcterms:created>
  <dcterms:modified xsi:type="dcterms:W3CDTF">2024-09-19T12:19:00Z</dcterms:modified>
</cp:coreProperties>
</file>