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01"/>
        <w:gridCol w:w="3382"/>
        <w:gridCol w:w="3391"/>
      </w:tblGrid>
      <w:tr w:rsidR="003851E5" w:rsidTr="00F93DC9">
        <w:trPr>
          <w:trHeight w:val="557"/>
        </w:trPr>
        <w:tc>
          <w:tcPr>
            <w:tcW w:w="3448" w:type="dxa"/>
            <w:vAlign w:val="center"/>
          </w:tcPr>
          <w:p w:rsidR="003851E5" w:rsidRPr="00917434" w:rsidRDefault="00F93DC9" w:rsidP="00F93DC9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F93DC9">
              <w:rPr>
                <w:b/>
                <w:szCs w:val="20"/>
                <w:vertAlign w:val="superscript"/>
              </w:rPr>
              <w:t>ère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:rsidR="003851E5" w:rsidRPr="00917434" w:rsidRDefault="00F93DC9" w:rsidP="00F93DC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SUITES</w:t>
            </w:r>
          </w:p>
        </w:tc>
        <w:tc>
          <w:tcPr>
            <w:tcW w:w="3448" w:type="dxa"/>
            <w:vAlign w:val="center"/>
          </w:tcPr>
          <w:p w:rsidR="003851E5" w:rsidRPr="00917434" w:rsidRDefault="00F93DC9" w:rsidP="006E47E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Fiche d’exercices n°2</w:t>
            </w:r>
          </w:p>
        </w:tc>
      </w:tr>
    </w:tbl>
    <w:p w:rsidR="0017224E" w:rsidRPr="00F93DC9" w:rsidRDefault="0017224E" w:rsidP="00CD2207">
      <w:pPr>
        <w:spacing w:after="120"/>
      </w:pPr>
    </w:p>
    <w:p w:rsidR="00F93DC9" w:rsidRPr="00F93DC9" w:rsidRDefault="00F93DC9" w:rsidP="00F93DC9">
      <w:pPr>
        <w:spacing w:before="120"/>
        <w:rPr>
          <w:b/>
        </w:rPr>
      </w:pPr>
      <w:r w:rsidRPr="00F93DC9">
        <w:rPr>
          <w:b/>
        </w:rPr>
        <w:t>Exercice 1 :</w:t>
      </w:r>
    </w:p>
    <w:p w:rsidR="00F93DC9" w:rsidRPr="00F93DC9" w:rsidRDefault="00F93DC9" w:rsidP="00F93DC9">
      <w:pPr>
        <w:spacing w:before="120"/>
      </w:pPr>
      <w:r w:rsidRPr="00F93DC9">
        <w:t>1.</w:t>
      </w:r>
      <w:r w:rsidRPr="00F93DC9">
        <w:tab/>
        <w:t>a)</w:t>
      </w:r>
      <w:r w:rsidRPr="00F93DC9">
        <w:tab/>
        <w:t xml:space="preserve">Donner les six premiers termes d’une suite arithmétique de premier terme 2 et de raison 4,5. 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  <w:r w:rsidRPr="00F93DC9">
        <w:tab/>
        <w:t>b)</w:t>
      </w:r>
      <w:r w:rsidRPr="00F93DC9">
        <w:tab/>
        <w:t>Calculer le 31</w:t>
      </w:r>
      <w:r w:rsidRPr="00F93DC9">
        <w:rPr>
          <w:vertAlign w:val="superscript"/>
        </w:rPr>
        <w:t>ème</w:t>
      </w:r>
      <w:r w:rsidRPr="00F93DC9">
        <w:t xml:space="preserve"> terme de cette suite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  <w:jc w:val="both"/>
      </w:pPr>
      <w:r w:rsidRPr="00F93DC9">
        <w:t>2.</w:t>
      </w:r>
      <w:r w:rsidRPr="00F93DC9">
        <w:tab/>
        <w:t>a)</w:t>
      </w:r>
      <w:r w:rsidRPr="00F93DC9">
        <w:tab/>
        <w:t>Donner les cinq premiers termes d’une suite géométrique de raison 5</w:t>
      </w:r>
      <w:r>
        <w:t>00</w:t>
      </w:r>
      <w:r w:rsidRPr="00F93DC9">
        <w:t xml:space="preserve"> et de premier terme 0,25. 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  <w:jc w:val="both"/>
      </w:pPr>
      <w:r w:rsidRPr="00F93DC9">
        <w:tab/>
        <w:t>b)</w:t>
      </w:r>
      <w:r w:rsidRPr="00F93DC9">
        <w:tab/>
        <w:t>Calculer le dixième terme de cette suite.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  <w:r w:rsidRPr="00F93DC9"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  <w:jc w:val="both"/>
      </w:pPr>
    </w:p>
    <w:p w:rsidR="00F93DC9" w:rsidRPr="00F93DC9" w:rsidRDefault="00F93DC9" w:rsidP="00F93DC9">
      <w:pPr>
        <w:spacing w:before="120"/>
        <w:jc w:val="both"/>
        <w:rPr>
          <w:b/>
        </w:rPr>
      </w:pPr>
      <w:r w:rsidRPr="00F93DC9">
        <w:rPr>
          <w:b/>
        </w:rPr>
        <w:t>Exercice 2 :</w:t>
      </w:r>
    </w:p>
    <w:p w:rsidR="00F93DC9" w:rsidRPr="00F93DC9" w:rsidRDefault="00F93DC9" w:rsidP="00F93DC9">
      <w:pPr>
        <w:spacing w:before="120"/>
        <w:jc w:val="both"/>
      </w:pPr>
      <w:r w:rsidRPr="00F93DC9">
        <w:t>Un jeune conducteur routier dépose 1 500 € au 2 janvier 201</w:t>
      </w:r>
      <w:r>
        <w:t>9</w:t>
      </w:r>
      <w:r w:rsidRPr="00F93DC9">
        <w:t xml:space="preserve"> dans son livret jeune. Le taux d’intérêt de son livret est de 1,5%.</w:t>
      </w:r>
    </w:p>
    <w:p w:rsid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Quel est l’intérêt accumulé pendant 1 an ?</w:t>
      </w:r>
    </w:p>
    <w:p w:rsidR="00F93DC9" w:rsidRDefault="00F93DC9" w:rsidP="00F93DC9">
      <w:pPr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Combien aura-t-il au 1</w:t>
      </w:r>
      <w:r w:rsidRPr="00F93DC9">
        <w:rPr>
          <w:vertAlign w:val="superscript"/>
        </w:rPr>
        <w:t>er</w:t>
      </w:r>
      <w:r w:rsidRPr="00F93DC9">
        <w:t xml:space="preserve"> janvier 20</w:t>
      </w:r>
      <w:r>
        <w:t>20</w:t>
      </w:r>
      <w:r w:rsidRPr="00F93DC9">
        <w:t> ?</w:t>
      </w:r>
    </w:p>
    <w:p w:rsidR="00F93DC9" w:rsidRDefault="00F93DC9" w:rsidP="00F93DC9">
      <w:pPr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Quel est l’intérêt accumulé pendant l’année 20</w:t>
      </w:r>
      <w:r>
        <w:t>20</w:t>
      </w:r>
      <w:r w:rsidRPr="00F93DC9">
        <w:t> ?</w:t>
      </w:r>
    </w:p>
    <w:p w:rsidR="00F93DC9" w:rsidRDefault="00F93DC9" w:rsidP="00F93DC9">
      <w:pPr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Combien aura-t-il au 1</w:t>
      </w:r>
      <w:r w:rsidRPr="00F93DC9">
        <w:rPr>
          <w:vertAlign w:val="superscript"/>
        </w:rPr>
        <w:t>er</w:t>
      </w:r>
      <w:r w:rsidRPr="00F93DC9">
        <w:t xml:space="preserve"> janvier 20</w:t>
      </w:r>
      <w:r>
        <w:t>21</w:t>
      </w:r>
      <w:r w:rsidRPr="00F93DC9">
        <w:t> ?</w:t>
      </w:r>
    </w:p>
    <w:p w:rsidR="00F93DC9" w:rsidRDefault="00F93DC9" w:rsidP="00F93DC9">
      <w:pPr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Quelles sont les caractéristiques de cette suite ?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numPr>
          <w:ilvl w:val="0"/>
          <w:numId w:val="14"/>
        </w:numPr>
        <w:tabs>
          <w:tab w:val="clear" w:pos="1410"/>
        </w:tabs>
        <w:spacing w:before="120"/>
        <w:ind w:left="0" w:firstLine="0"/>
        <w:jc w:val="both"/>
      </w:pPr>
      <w:r w:rsidRPr="00F93DC9">
        <w:t>Calculer l’argent qui sera sur le livret jeune au 1</w:t>
      </w:r>
      <w:r w:rsidRPr="00F93DC9">
        <w:rPr>
          <w:vertAlign w:val="superscript"/>
        </w:rPr>
        <w:t>er</w:t>
      </w:r>
      <w:r w:rsidRPr="00F93DC9">
        <w:t xml:space="preserve"> janvier 20</w:t>
      </w:r>
      <w:r>
        <w:t>25</w:t>
      </w:r>
      <w:r w:rsidRPr="00F93DC9">
        <w:t>.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Pr="00F93DC9" w:rsidRDefault="00F93DC9" w:rsidP="00F93DC9">
      <w:pPr>
        <w:spacing w:before="120"/>
      </w:pPr>
    </w:p>
    <w:p w:rsidR="00F93DC9" w:rsidRPr="00F93DC9" w:rsidRDefault="00F93DC9" w:rsidP="00F93DC9">
      <w:pPr>
        <w:spacing w:before="120"/>
        <w:rPr>
          <w:b/>
        </w:rPr>
      </w:pPr>
      <w:r w:rsidRPr="00F93DC9">
        <w:rPr>
          <w:b/>
        </w:rPr>
        <w:t>Exercice 3 :</w:t>
      </w:r>
    </w:p>
    <w:p w:rsidR="00F93DC9" w:rsidRPr="00F93DC9" w:rsidRDefault="00F93DC9" w:rsidP="00F93DC9">
      <w:pPr>
        <w:spacing w:before="120"/>
      </w:pPr>
      <w:r w:rsidRPr="00F93DC9">
        <w:t>Déterminer les trois termes consécutifs d’une suite arithmétique dont la somme est 24 et la raison est 2.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93DC9" w:rsidRDefault="00F93DC9" w:rsidP="00F93DC9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78D6" w:rsidRDefault="007F78D6" w:rsidP="00F93DC9">
      <w:pPr>
        <w:spacing w:before="120"/>
        <w:rPr>
          <w:b/>
        </w:rPr>
      </w:pPr>
      <w:r>
        <w:rPr>
          <w:b/>
        </w:rPr>
        <w:lastRenderedPageBreak/>
        <w:t>Exercice 4 :</w:t>
      </w:r>
    </w:p>
    <w:p w:rsidR="007F78D6" w:rsidRDefault="007F78D6" w:rsidP="00F93DC9">
      <w:pPr>
        <w:spacing w:before="120"/>
      </w:pPr>
      <w:r w:rsidRPr="00CE1D06">
        <w:t>Calculer le premier terme d’une suite géométrique</w:t>
      </w:r>
      <w:r w:rsidR="00592CEA">
        <w:t xml:space="preserve"> (</w:t>
      </w:r>
      <w:r w:rsidR="00592CEA" w:rsidRPr="00592CEA">
        <w:rPr>
          <w:i/>
        </w:rPr>
        <w:t>Un</w:t>
      </w:r>
      <w:r w:rsidR="00592CEA">
        <w:t xml:space="preserve">) </w:t>
      </w:r>
      <w:r w:rsidRPr="00CE1D06">
        <w:t xml:space="preserve">dont </w:t>
      </w:r>
      <w:r w:rsidR="00592CEA">
        <w:t xml:space="preserve">le premier terme </w:t>
      </w:r>
      <w:r w:rsidR="00592CEA" w:rsidRPr="00592CEA">
        <w:rPr>
          <w:i/>
        </w:rPr>
        <w:t>u</w:t>
      </w:r>
      <w:r w:rsidR="00592CEA" w:rsidRPr="00592CEA">
        <w:rPr>
          <w:i/>
          <w:vertAlign w:val="subscript"/>
        </w:rPr>
        <w:t>1</w:t>
      </w:r>
      <w:r w:rsidR="00CE1D06">
        <w:t xml:space="preserve"> est </w:t>
      </w:r>
      <w:r w:rsidR="00C02A24">
        <w:t>positif</w:t>
      </w:r>
      <w:r w:rsidR="00CE1D06">
        <w:t xml:space="preserve">, </w:t>
      </w:r>
      <w:r w:rsidR="00592CEA" w:rsidRPr="00592CEA">
        <w:rPr>
          <w:i/>
        </w:rPr>
        <w:t>u</w:t>
      </w:r>
      <w:r w:rsidR="00592CEA" w:rsidRPr="00592CEA">
        <w:rPr>
          <w:i/>
          <w:vertAlign w:val="subscript"/>
        </w:rPr>
        <w:t>2</w:t>
      </w:r>
      <w:r w:rsidR="00592CEA">
        <w:t xml:space="preserve"> =</w:t>
      </w:r>
      <w:r w:rsidRPr="00CE1D06">
        <w:t xml:space="preserve"> </w:t>
      </w:r>
      <w:r w:rsidR="00CE1D06" w:rsidRPr="00CE1D06">
        <w:t>18</w:t>
      </w:r>
      <w:r w:rsidRPr="00CE1D06">
        <w:t xml:space="preserve"> </w:t>
      </w:r>
      <w:r w:rsidR="00592CEA">
        <w:t xml:space="preserve">et </w:t>
      </w:r>
      <w:r w:rsidR="00592CEA" w:rsidRPr="00592CEA">
        <w:rPr>
          <w:i/>
        </w:rPr>
        <w:t>u</w:t>
      </w:r>
      <w:r w:rsidR="00592CEA" w:rsidRPr="00592CEA">
        <w:rPr>
          <w:i/>
          <w:vertAlign w:val="subscript"/>
        </w:rPr>
        <w:t>4</w:t>
      </w:r>
      <w:r w:rsidR="00592CEA">
        <w:t xml:space="preserve"> =</w:t>
      </w:r>
      <w:r w:rsidRPr="00CE1D06">
        <w:t xml:space="preserve"> </w:t>
      </w:r>
      <w:r w:rsidR="00CE1D06" w:rsidRPr="00CE1D06">
        <w:t>162</w:t>
      </w:r>
      <w:r w:rsidR="00CE1D06">
        <w:t xml:space="preserve">. </w:t>
      </w:r>
      <w:bookmarkStart w:id="0" w:name="_GoBack"/>
      <w:bookmarkEnd w:id="0"/>
    </w:p>
    <w:p w:rsidR="00CE1D06" w:rsidRDefault="00CE1D06" w:rsidP="00CE1D06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E1D06" w:rsidRDefault="00CE1D06" w:rsidP="00CE1D06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E1D06" w:rsidRDefault="00CE1D06" w:rsidP="00CE1D06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E1D06" w:rsidRPr="00CE1D06" w:rsidRDefault="00CE1D06" w:rsidP="00F93DC9">
      <w:pPr>
        <w:spacing w:before="120"/>
      </w:pPr>
    </w:p>
    <w:p w:rsidR="00F93DC9" w:rsidRPr="00F93DC9" w:rsidRDefault="00F93DC9" w:rsidP="00F93DC9">
      <w:pPr>
        <w:spacing w:before="120"/>
        <w:rPr>
          <w:b/>
        </w:rPr>
      </w:pPr>
      <w:r w:rsidRPr="00F93DC9">
        <w:rPr>
          <w:b/>
        </w:rPr>
        <w:t xml:space="preserve">Exercice </w:t>
      </w:r>
      <w:r w:rsidR="007F78D6">
        <w:rPr>
          <w:b/>
        </w:rPr>
        <w:t>5</w:t>
      </w:r>
      <w:r w:rsidRPr="00F93DC9">
        <w:rPr>
          <w:b/>
        </w:rPr>
        <w:t> :</w:t>
      </w:r>
    </w:p>
    <w:p w:rsidR="00F93DC9" w:rsidRPr="00F93DC9" w:rsidRDefault="00F93DC9" w:rsidP="00F93DC9">
      <w:pPr>
        <w:spacing w:before="120"/>
      </w:pPr>
      <w:r w:rsidRPr="00F93DC9">
        <w:t>Tracer sur votre feuille les diagrammes (</w:t>
      </w:r>
      <w:r w:rsidRPr="00F93DC9">
        <w:rPr>
          <w:i/>
        </w:rPr>
        <w:t>n ;</w:t>
      </w:r>
      <w:r>
        <w:rPr>
          <w:i/>
        </w:rPr>
        <w:t xml:space="preserve"> </w:t>
      </w:r>
      <w:r w:rsidRPr="00F93DC9">
        <w:rPr>
          <w:i/>
        </w:rPr>
        <w:t>u</w:t>
      </w:r>
      <w:r w:rsidRPr="00F93DC9">
        <w:rPr>
          <w:i/>
          <w:vertAlign w:val="subscript"/>
        </w:rPr>
        <w:t>n</w:t>
      </w:r>
      <w:r w:rsidRPr="00F93DC9">
        <w:t>) dans les deux cas suivants :</w:t>
      </w:r>
    </w:p>
    <w:p w:rsidR="00F93DC9" w:rsidRPr="00F93DC9" w:rsidRDefault="00F93DC9" w:rsidP="00F93DC9">
      <w:pPr>
        <w:spacing w:before="120"/>
      </w:pPr>
      <w:r w:rsidRPr="00F93DC9">
        <w:tab/>
      </w:r>
      <w:r>
        <w:t>(</w:t>
      </w:r>
      <w:r w:rsidRPr="00F93DC9">
        <w:rPr>
          <w:i/>
        </w:rPr>
        <w:t>U</w:t>
      </w:r>
      <w:r w:rsidRPr="00F93DC9">
        <w:rPr>
          <w:i/>
          <w:vertAlign w:val="subscript"/>
        </w:rPr>
        <w:t>n</w:t>
      </w:r>
      <w:r>
        <w:t>)</w:t>
      </w:r>
      <w:r w:rsidRPr="00F93DC9">
        <w:t xml:space="preserve"> est une suite arithmétique de premier terme égal à 3 et de raison 1,5</w:t>
      </w:r>
    </w:p>
    <w:p w:rsidR="007F78D6" w:rsidRDefault="00F93DC9" w:rsidP="00F93DC9">
      <w:pPr>
        <w:spacing w:before="120"/>
      </w:pPr>
      <w:r w:rsidRPr="00F93DC9">
        <w:tab/>
      </w:r>
      <w:r>
        <w:t>(</w:t>
      </w:r>
      <w:proofErr w:type="spellStart"/>
      <w:r w:rsidRPr="00F93DC9">
        <w:rPr>
          <w:i/>
        </w:rPr>
        <w:t>V</w:t>
      </w:r>
      <w:r w:rsidRPr="00F93DC9">
        <w:rPr>
          <w:i/>
          <w:vertAlign w:val="subscript"/>
        </w:rPr>
        <w:t>n</w:t>
      </w:r>
      <w:proofErr w:type="spellEnd"/>
      <w:r>
        <w:t>)</w:t>
      </w:r>
      <w:r w:rsidRPr="00F93DC9">
        <w:t xml:space="preserve"> est une suite géométrique de premier terme égal à 3 et de raison 1,5</w:t>
      </w:r>
    </w:p>
    <w:p w:rsidR="007F78D6" w:rsidRDefault="007F78D6" w:rsidP="007F78D6">
      <w:pPr>
        <w:spacing w:before="120"/>
      </w:pPr>
      <w:r>
        <w:t>Calculs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925"/>
        <w:gridCol w:w="359"/>
        <w:gridCol w:w="4925"/>
      </w:tblGrid>
      <w:tr w:rsidR="007F78D6" w:rsidTr="007F78D6">
        <w:trPr>
          <w:trHeight w:val="1973"/>
        </w:trPr>
        <w:tc>
          <w:tcPr>
            <w:tcW w:w="4925" w:type="dxa"/>
            <w:tcBorders>
              <w:top w:val="nil"/>
              <w:left w:val="nil"/>
              <w:right w:val="nil"/>
            </w:tcBorders>
            <w:vAlign w:val="center"/>
          </w:tcPr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</w:t>
            </w:r>
            <w:r>
              <w:t>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</w:t>
            </w:r>
            <w:r>
              <w:t>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</w:t>
            </w:r>
            <w:r>
              <w:t>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</w:t>
            </w:r>
            <w:r>
              <w:t>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</w:t>
            </w:r>
            <w:r>
              <w:t>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</w:t>
            </w:r>
            <w:r>
              <w:t>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8D6" w:rsidRDefault="007F78D6" w:rsidP="007F78D6">
            <w:pPr>
              <w:spacing w:before="120"/>
              <w:jc w:val="center"/>
            </w:pPr>
          </w:p>
        </w:tc>
        <w:tc>
          <w:tcPr>
            <w:tcW w:w="4806" w:type="dxa"/>
            <w:tcBorders>
              <w:top w:val="nil"/>
              <w:left w:val="nil"/>
              <w:right w:val="nil"/>
            </w:tcBorders>
            <w:vAlign w:val="center"/>
          </w:tcPr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  <w:r>
              <w:t>…………………………………………………………………………………</w:t>
            </w:r>
          </w:p>
          <w:p w:rsidR="007F78D6" w:rsidRDefault="007F78D6" w:rsidP="007F78D6">
            <w:pPr>
              <w:spacing w:before="120"/>
              <w:jc w:val="center"/>
            </w:pPr>
          </w:p>
        </w:tc>
      </w:tr>
      <w:tr w:rsidR="007F78D6" w:rsidTr="007F78D6"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7F78D6" w:rsidRDefault="007F78D6" w:rsidP="007F78D6">
            <w:pPr>
              <w:jc w:val="center"/>
            </w:pPr>
            <w:r>
              <w:t>(</w:t>
            </w:r>
            <w:r w:rsidRPr="00F93DC9">
              <w:rPr>
                <w:i/>
              </w:rPr>
              <w:t>U</w:t>
            </w:r>
            <w:r w:rsidRPr="00F93DC9">
              <w:rPr>
                <w:i/>
                <w:vertAlign w:val="subscript"/>
              </w:rPr>
              <w:t>n</w:t>
            </w:r>
            <w:r>
              <w:t>)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7F78D6" w:rsidRDefault="007F78D6" w:rsidP="007F78D6">
            <w:pPr>
              <w:spacing w:before="120"/>
              <w:jc w:val="center"/>
            </w:pP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7F78D6" w:rsidRDefault="007F78D6" w:rsidP="007F78D6">
            <w:pPr>
              <w:jc w:val="center"/>
            </w:pPr>
            <w:r>
              <w:t>(</w:t>
            </w:r>
            <w:proofErr w:type="spellStart"/>
            <w:r w:rsidRPr="00F93DC9">
              <w:rPr>
                <w:i/>
              </w:rPr>
              <w:t>V</w:t>
            </w:r>
            <w:r w:rsidRPr="00F93DC9">
              <w:rPr>
                <w:i/>
                <w:vertAlign w:val="subscript"/>
              </w:rPr>
              <w:t>n</w:t>
            </w:r>
            <w:proofErr w:type="spellEnd"/>
            <w:r>
              <w:t>)</w:t>
            </w:r>
          </w:p>
        </w:tc>
      </w:tr>
      <w:tr w:rsidR="007F78D6" w:rsidRPr="008847B1" w:rsidTr="007F78D6">
        <w:tc>
          <w:tcPr>
            <w:tcW w:w="4925" w:type="dxa"/>
            <w:tcBorders>
              <w:left w:val="nil"/>
              <w:right w:val="nil"/>
            </w:tcBorders>
          </w:tcPr>
          <w:p w:rsidR="007F78D6" w:rsidRPr="008847B1" w:rsidRDefault="007F78D6" w:rsidP="007F78D6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F78D6" w:rsidRPr="008847B1" w:rsidRDefault="007F78D6" w:rsidP="007F78D6">
            <w:pPr>
              <w:spacing w:before="120"/>
              <w:jc w:val="center"/>
              <w:rPr>
                <w:sz w:val="12"/>
                <w:szCs w:val="12"/>
              </w:rPr>
            </w:pPr>
          </w:p>
        </w:tc>
        <w:tc>
          <w:tcPr>
            <w:tcW w:w="4806" w:type="dxa"/>
            <w:tcBorders>
              <w:left w:val="nil"/>
              <w:right w:val="nil"/>
            </w:tcBorders>
          </w:tcPr>
          <w:p w:rsidR="007F78D6" w:rsidRPr="008847B1" w:rsidRDefault="007F78D6" w:rsidP="007F78D6">
            <w:pPr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7F78D6" w:rsidTr="007F78D6">
        <w:tc>
          <w:tcPr>
            <w:tcW w:w="4925" w:type="dxa"/>
          </w:tcPr>
          <w:p w:rsidR="007F78D6" w:rsidRDefault="007F78D6" w:rsidP="007F78D6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55A837F" wp14:editId="3C736F9C">
                  <wp:extent cx="2914650" cy="41624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108" t="11026" r="30909" b="8673"/>
                          <a:stretch/>
                        </pic:blipFill>
                        <pic:spPr bwMode="auto">
                          <a:xfrm>
                            <a:off x="0" y="0"/>
                            <a:ext cx="2914650" cy="416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7F78D6" w:rsidRDefault="007F78D6" w:rsidP="007F78D6">
            <w:pPr>
              <w:spacing w:before="120"/>
              <w:jc w:val="center"/>
            </w:pPr>
          </w:p>
        </w:tc>
        <w:tc>
          <w:tcPr>
            <w:tcW w:w="4806" w:type="dxa"/>
          </w:tcPr>
          <w:p w:rsidR="007F78D6" w:rsidRDefault="007F78D6" w:rsidP="007F78D6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338D90A9" wp14:editId="58F366D4">
                  <wp:extent cx="2914650" cy="41624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108" t="11026" r="30909" b="8673"/>
                          <a:stretch/>
                        </pic:blipFill>
                        <pic:spPr bwMode="auto">
                          <a:xfrm>
                            <a:off x="0" y="0"/>
                            <a:ext cx="2914650" cy="416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759" w:rsidRPr="00F93DC9" w:rsidRDefault="00626759" w:rsidP="00F93DC9">
      <w:pPr>
        <w:spacing w:before="120" w:after="120"/>
      </w:pPr>
    </w:p>
    <w:sectPr w:rsidR="00626759" w:rsidRPr="00F93DC9" w:rsidSect="00F93DC9">
      <w:footerReference w:type="default" r:id="rId9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18" w:rsidRDefault="00631A18" w:rsidP="00BD2CCB">
      <w:r>
        <w:separator/>
      </w:r>
    </w:p>
  </w:endnote>
  <w:endnote w:type="continuationSeparator" w:id="0">
    <w:p w:rsidR="00631A18" w:rsidRDefault="00631A18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43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909"/>
      <w:gridCol w:w="2799"/>
      <w:gridCol w:w="3219"/>
      <w:gridCol w:w="1365"/>
    </w:tblGrid>
    <w:tr w:rsidR="00F93DC9" w:rsidTr="003C2CA0">
      <w:trPr>
        <w:trHeight w:val="324"/>
      </w:trPr>
      <w:tc>
        <w:tcPr>
          <w:tcW w:w="1413" w:type="pct"/>
        </w:tcPr>
        <w:p w:rsidR="00F93DC9" w:rsidRPr="00917434" w:rsidRDefault="00F93DC9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F93DC9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</w:tcPr>
        <w:p w:rsidR="00F93DC9" w:rsidRPr="00917434" w:rsidRDefault="00F93DC9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SUITES</w:t>
          </w:r>
        </w:p>
      </w:tc>
      <w:tc>
        <w:tcPr>
          <w:tcW w:w="1564" w:type="pct"/>
        </w:tcPr>
        <w:p w:rsidR="00F93DC9" w:rsidRPr="00917434" w:rsidRDefault="00F93DC9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Fiche d’exercices n°2</w:t>
          </w:r>
        </w:p>
      </w:tc>
      <w:tc>
        <w:tcPr>
          <w:tcW w:w="663" w:type="pct"/>
        </w:tcPr>
        <w:p w:rsidR="00F93DC9" w:rsidRPr="00917434" w:rsidRDefault="00F93DC9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F93DC9" w:rsidRPr="003C2CA0" w:rsidRDefault="00F93DC9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18" w:rsidRDefault="00631A18" w:rsidP="00BD2CCB">
      <w:r>
        <w:separator/>
      </w:r>
    </w:p>
  </w:footnote>
  <w:footnote w:type="continuationSeparator" w:id="0">
    <w:p w:rsidR="00631A18" w:rsidRDefault="00631A18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64FF1"/>
    <w:multiLevelType w:val="singleLevel"/>
    <w:tmpl w:val="2A1A9CE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17BAC"/>
    <w:rsid w:val="000335F9"/>
    <w:rsid w:val="00042CA6"/>
    <w:rsid w:val="000A5069"/>
    <w:rsid w:val="000C7166"/>
    <w:rsid w:val="00135B9C"/>
    <w:rsid w:val="00140342"/>
    <w:rsid w:val="0015319A"/>
    <w:rsid w:val="0017224E"/>
    <w:rsid w:val="001722E0"/>
    <w:rsid w:val="00184EFD"/>
    <w:rsid w:val="002123EC"/>
    <w:rsid w:val="0021414F"/>
    <w:rsid w:val="002C01F4"/>
    <w:rsid w:val="002C1E72"/>
    <w:rsid w:val="002F6988"/>
    <w:rsid w:val="003058BE"/>
    <w:rsid w:val="003149FE"/>
    <w:rsid w:val="003303A9"/>
    <w:rsid w:val="00333B5D"/>
    <w:rsid w:val="00336823"/>
    <w:rsid w:val="0034148A"/>
    <w:rsid w:val="00365413"/>
    <w:rsid w:val="003851E5"/>
    <w:rsid w:val="00394931"/>
    <w:rsid w:val="003A57D1"/>
    <w:rsid w:val="003C2CA0"/>
    <w:rsid w:val="003F6CA0"/>
    <w:rsid w:val="0043316A"/>
    <w:rsid w:val="004815FB"/>
    <w:rsid w:val="004D0893"/>
    <w:rsid w:val="004D7D54"/>
    <w:rsid w:val="005150DD"/>
    <w:rsid w:val="005544B1"/>
    <w:rsid w:val="00592CEA"/>
    <w:rsid w:val="005C5744"/>
    <w:rsid w:val="005E5165"/>
    <w:rsid w:val="0062490A"/>
    <w:rsid w:val="00626759"/>
    <w:rsid w:val="00631A18"/>
    <w:rsid w:val="006615F5"/>
    <w:rsid w:val="0067030D"/>
    <w:rsid w:val="006729D4"/>
    <w:rsid w:val="006B4C9B"/>
    <w:rsid w:val="006C35E2"/>
    <w:rsid w:val="006C4774"/>
    <w:rsid w:val="006C4CA8"/>
    <w:rsid w:val="006D0B7A"/>
    <w:rsid w:val="006D607C"/>
    <w:rsid w:val="006D7F32"/>
    <w:rsid w:val="006E47E6"/>
    <w:rsid w:val="00715CCC"/>
    <w:rsid w:val="00742995"/>
    <w:rsid w:val="00765F14"/>
    <w:rsid w:val="00776212"/>
    <w:rsid w:val="007B1BCE"/>
    <w:rsid w:val="007C43D2"/>
    <w:rsid w:val="007C5B3E"/>
    <w:rsid w:val="007F78D6"/>
    <w:rsid w:val="007F797B"/>
    <w:rsid w:val="008347FF"/>
    <w:rsid w:val="00840B30"/>
    <w:rsid w:val="00840D88"/>
    <w:rsid w:val="0084329B"/>
    <w:rsid w:val="008530D9"/>
    <w:rsid w:val="0086354E"/>
    <w:rsid w:val="00881B2E"/>
    <w:rsid w:val="008847B1"/>
    <w:rsid w:val="00916CED"/>
    <w:rsid w:val="00917434"/>
    <w:rsid w:val="00923E4B"/>
    <w:rsid w:val="009310D8"/>
    <w:rsid w:val="00943103"/>
    <w:rsid w:val="00957D03"/>
    <w:rsid w:val="00973043"/>
    <w:rsid w:val="00991762"/>
    <w:rsid w:val="0099313A"/>
    <w:rsid w:val="009A5D82"/>
    <w:rsid w:val="009F19E5"/>
    <w:rsid w:val="009F3079"/>
    <w:rsid w:val="00A11B60"/>
    <w:rsid w:val="00A15DD7"/>
    <w:rsid w:val="00A23683"/>
    <w:rsid w:val="00A51470"/>
    <w:rsid w:val="00AC4D37"/>
    <w:rsid w:val="00AD0A9F"/>
    <w:rsid w:val="00AE1A43"/>
    <w:rsid w:val="00AE79F9"/>
    <w:rsid w:val="00B45CC0"/>
    <w:rsid w:val="00B620C4"/>
    <w:rsid w:val="00B72D26"/>
    <w:rsid w:val="00BB78DD"/>
    <w:rsid w:val="00BD2CCB"/>
    <w:rsid w:val="00BF5B39"/>
    <w:rsid w:val="00C02A24"/>
    <w:rsid w:val="00C22402"/>
    <w:rsid w:val="00C34224"/>
    <w:rsid w:val="00C51EFA"/>
    <w:rsid w:val="00C52C18"/>
    <w:rsid w:val="00C913FA"/>
    <w:rsid w:val="00CA0EE4"/>
    <w:rsid w:val="00CC0541"/>
    <w:rsid w:val="00CC1589"/>
    <w:rsid w:val="00CD2207"/>
    <w:rsid w:val="00CD65D4"/>
    <w:rsid w:val="00CE1D06"/>
    <w:rsid w:val="00CE1EF4"/>
    <w:rsid w:val="00CE7BB9"/>
    <w:rsid w:val="00CF26D8"/>
    <w:rsid w:val="00D5668E"/>
    <w:rsid w:val="00D72A85"/>
    <w:rsid w:val="00D83856"/>
    <w:rsid w:val="00DC28E7"/>
    <w:rsid w:val="00E13276"/>
    <w:rsid w:val="00E201A8"/>
    <w:rsid w:val="00E41189"/>
    <w:rsid w:val="00E4214A"/>
    <w:rsid w:val="00EB5835"/>
    <w:rsid w:val="00EF29E8"/>
    <w:rsid w:val="00EF6611"/>
    <w:rsid w:val="00F03C77"/>
    <w:rsid w:val="00F22670"/>
    <w:rsid w:val="00F54AC0"/>
    <w:rsid w:val="00F55CD7"/>
    <w:rsid w:val="00F566B6"/>
    <w:rsid w:val="00F77671"/>
    <w:rsid w:val="00F93DC9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5F8C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0AC07-E631-457F-A6B1-FACFA097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dominique socodoybehere</cp:lastModifiedBy>
  <cp:revision>4</cp:revision>
  <cp:lastPrinted>2018-12-02T13:53:00Z</cp:lastPrinted>
  <dcterms:created xsi:type="dcterms:W3CDTF">2018-12-02T13:46:00Z</dcterms:created>
  <dcterms:modified xsi:type="dcterms:W3CDTF">2018-12-02T13:56:00Z</dcterms:modified>
</cp:coreProperties>
</file>