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12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714"/>
        <w:gridCol w:w="444"/>
        <w:gridCol w:w="48"/>
        <w:gridCol w:w="12"/>
        <w:gridCol w:w="12"/>
        <w:gridCol w:w="73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56" w:type="dxa"/>
          </w:tcPr>
          <w:p>
            <w:pPr>
              <w:spacing w:after="0" w:line="240" w:lineRule="auto"/>
              <w:ind w:left="-108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Итем ТЕСТ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(Л)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 значение выражения: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log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e>
                        <m:sub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eg>
                            <m:e>
                              <m:r>
                                <m:rPr/>
                                <w:rPr>
                                  <w:rFonts w:hint="default" w:ascii="Cambria Math" w:hAnsi="Cambria Math" w:cs="Times New Roman"/>
                                  <w:sz w:val="24"/>
                                  <w:szCs w:val="24"/>
                                  <w:lang w:val="ru-RU"/>
                                </w:rPr>
                                <m:t>3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tg60</m:t>
                      </m:r>
                      <m:r>
                        <m:rPr/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°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</m:oMath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4" w:type="dxa"/>
          </w:tcPr>
          <w:p>
            <w:pPr>
              <w:rPr>
                <w:rFonts w:hint="default" w:hAnsi="Cambria Math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действительное значение параметра 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которого X = -3 является корнем многочлена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+(a−1)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−5</m:t>
              </m:r>
              <m:r>
                <m:rPr/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en-US"/>
                </w:rPr>
                <m:t>+3</m:t>
              </m:r>
            </m:oMath>
          </w:p>
          <w:p>
            <w:pPr>
              <w:spacing w:after="0" w:line="240" w:lineRule="auto"/>
              <w:rPr>
                <w:rFonts w:hint="default"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4" w:type="dxa"/>
          </w:tcPr>
          <w:p>
            <w:pPr>
              <w:spacing w:after="120" w:line="240" w:lineRule="auto"/>
              <w:rPr>
                <w:rFonts w:hint="default"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Решите на множестве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ℕ</m:t>
              </m:r>
              <m:r>
                <m:rPr/>
                <w:rPr>
                  <w:rFonts w:ascii="Cambria Math" w:hAnsi="Cambria Math" w:cs="Times New Roman" w:eastAsiaTheme="minorEastAsia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неравенство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lang w:val="en-US"/>
                    </w:rPr>
                    <m:t>3−x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up>
              </m:sSup>
              <m:r>
                <w:rPr>
                  <w:rFonts w:hint="default" w:ascii="Cambria Math" w:hAnsi="Cambria Math" w:cs="Cambria Math"/>
                  <w:sz w:val="24"/>
                  <w:szCs w:val="24"/>
                </w:rPr>
                <m:t>&lt;</m:t>
              </m:r>
            </m:oMath>
            <w:r>
              <m:rPr/>
              <w:rPr>
                <w:rFonts w:hint="default" w:ascii="Cambria Math" w:hAnsi="Cambria Math" w:cs="Times New Roman"/>
                <w:i/>
                <w:sz w:val="24"/>
                <w:szCs w:val="24"/>
                <w:lang w:val="en-US"/>
                <w:oMath/>
              </w:rPr>
              <w:t>0</w:t>
            </w:r>
            <w:r>
              <m:rPr/>
              <w:rPr>
                <w:rFonts w:hint="default" w:hAnsi="Cambria Math" w:cs="Times New Roman"/>
                <w:i/>
                <w:sz w:val="24"/>
                <w:szCs w:val="24"/>
                <w:lang w:val="en-US"/>
              </w:rPr>
              <w:t>,25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cr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4" w:type="dxa"/>
          </w:tcPr>
          <w:p>
            <w:pPr>
              <w:pStyle w:val="5"/>
              <w:spacing w:before="0" w:beforeAutospacing="0" w:after="0" w:afterAutospacing="0" w:line="15" w:lineRule="atLeast"/>
            </w:pPr>
            <w:r>
              <w:rPr>
                <w:color w:val="000000"/>
                <w:sz w:val="22"/>
                <w:szCs w:val="22"/>
              </w:rPr>
              <w:t xml:space="preserve">Определите комплексные числа </w:t>
            </w:r>
            <m:oMath>
              <m:r>
                <m:rPr/>
                <w:rPr>
                  <w:rFonts w:ascii="Cambria Math" w:hAnsi="Cambria Math" w:eastAsiaTheme="minorEastAsia"/>
                </w:rPr>
                <m:t>z=а+</m:t>
              </m:r>
              <m:r>
                <m:rPr/>
                <w:rPr>
                  <w:rFonts w:ascii="Cambria Math" w:hAnsi="Cambria Math" w:eastAsiaTheme="minorEastAsia"/>
                  <w:lang w:val="en-US"/>
                </w:rPr>
                <m:t>b</m:t>
              </m:r>
              <m:r>
                <m:rPr/>
                <w:rPr>
                  <w:rFonts w:ascii="Cambria Math" w:hAnsi="Cambria Math" w:eastAsiaTheme="minorEastAsia"/>
                </w:rPr>
                <m:t>i</m:t>
              </m:r>
            </m:oMath>
            <w:r>
              <w:rPr>
                <w:rFonts w:eastAsiaTheme="minorEastAsia"/>
              </w:rPr>
              <w:t>,</w:t>
            </w:r>
            <m:oMath>
              <m:r>
                <m:rPr/>
                <w:rPr>
                  <w:rFonts w:ascii="Cambria Math" w:hAnsi="Cambria Math" w:eastAsiaTheme="minorEastAsia"/>
                </w:rPr>
                <m:t xml:space="preserve"> a,b∈R,</m:t>
              </m:r>
              <m:sSup>
                <m:sSupP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eastAsiaTheme="minorEastAsia"/>
                      <w:lang w:val="en-US"/>
                    </w:rPr>
                    <m:t>i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e>
                <m:sup>
                  <m:r>
                    <m:rPr/>
                    <w:rPr>
                      <w:rFonts w:ascii="Cambria Math" w:hAnsi="Cambria Math" w:eastAsiaTheme="minorEastAsia"/>
                    </w:rPr>
                    <m:t>2</m:t>
                  </m:r>
                  <m:ctrlPr>
                    <w:rPr>
                      <w:rFonts w:ascii="Cambria Math" w:hAnsi="Cambria Math" w:eastAsiaTheme="minorEastAsia"/>
                      <w:i/>
                      <w:lang w:val="en-US"/>
                    </w:rPr>
                  </m:ctrlPr>
                </m:sup>
              </m:sSup>
              <m:r>
                <m:rPr/>
                <w:rPr>
                  <w:rFonts w:ascii="Cambria Math" w:hAnsi="Cambria Math" w:eastAsiaTheme="minorEastAsia"/>
                </w:rPr>
                <m:t>=−1</m:t>
              </m:r>
            </m:oMath>
            <w:r>
              <w:rPr>
                <w:rFonts w:eastAsiaTheme="minorEastAsia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для которых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EastAsia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eastAsiaTheme="minorEastAsia"/>
                          <w:i/>
                        </w:rPr>
                      </m:ctrlPr>
                    </m:mPr>
                    <m:mr>
                      <m:e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z+</m:t>
                        </m:r>
                        <m:r>
                          <m:rPr/>
                          <w:rPr>
                            <w:rFonts w:hint="default" w:ascii="Cambria Math" w:hAnsi="Cambria Math" w:eastAsiaTheme="minorEastAsia"/>
                            <w:lang w:val="en-US"/>
                          </w:rPr>
                          <m:t>2</m:t>
                        </m:r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eastAsiaTheme="minorEastAsia"/>
                            <w:lang w:val="en-US"/>
                          </w:rPr>
                          <m:t>3</m:t>
                        </m:r>
                        <m:r>
                          <m:rPr/>
                          <w:rPr>
                            <w:rFonts w:ascii="Cambria Math" w:hAnsi="Cambria Math" w:eastAsiaTheme="minorEastAsia"/>
                          </w:rPr>
                          <m:t>−i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  <m:m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accPr>
                          <m:e>
                            <m:r>
                              <m:rPr/>
                              <w:rPr>
                                <w:rFonts w:ascii="Cambria Math" w:hAnsi="Cambria Math" w:eastAsiaTheme="minorEastAsia"/>
                              </w:rPr>
                              <m:t>z</m:t>
                            </m:r>
                            <m:ctrlPr>
                              <w:rPr>
                                <w:rFonts w:ascii="Cambria Math" w:hAnsi="Cambria Math" w:eastAsiaTheme="minorEastAsia"/>
                                <w:i/>
                              </w:rPr>
                            </m:ctrlPr>
                          </m:e>
                        </m:acc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  <m:e>
                        <m:r>
                          <m:rPr/>
                          <w:rPr>
                            <w:rFonts w:hint="default" w:ascii="Cambria Math" w:hAnsi="Cambria Math" w:eastAsiaTheme="minorEastAsia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Theme="minorEastAsia"/>
                      <w:i/>
                    </w:rPr>
                  </m:ctrlPr>
                </m:e>
              </m:d>
              <m:r>
                <m:rPr/>
                <w:rPr>
                  <w:rFonts w:ascii="Cambria Math" w:hAnsi="Cambria Math" w:eastAsiaTheme="minorEastAsia"/>
                </w:rPr>
                <m:t>=</m:t>
              </m:r>
              <m:r>
                <m:rPr/>
                <w:rPr>
                  <w:rFonts w:hint="default" w:ascii="Cambria Math" w:hAnsi="Cambria Math" w:eastAsiaTheme="minorEastAsia"/>
                  <w:lang w:val="en-US"/>
                </w:rPr>
                <m:t>−6−</m:t>
              </m:r>
              <m:r>
                <m:rPr/>
                <w:rPr>
                  <w:rFonts w:ascii="Cambria Math" w:hAnsi="Cambria Math" w:eastAsiaTheme="minorEastAsia"/>
                </w:rPr>
                <m:t>20i</m:t>
              </m:r>
            </m:oMath>
            <w:r>
              <w:rPr>
                <w:rFonts w:ascii="Arial" w:hAnsi="Arial" w:cs="Arial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ешите на множестве R уравнение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4"/>
                        </w:rPr>
                        <m:t>sin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4"/>
                    </w:rPr>
                    <m:t>−</m:t>
                  </m:r>
                  <m:func>
                    <m:func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</m:ctrlPr>
                        </m:fName>
                        <m:e>
                          <m:r>
                            <m:rPr/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  <m:t>x</m:t>
                          </m: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fName>
                    <m:e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deg>
                    <m:e>
                      <m:r>
                        <m:rPr/>
                        <w:rPr>
                          <w:rFonts w:hint="default" w:ascii="Cambria Math" w:hAnsi="Cambria Math" w:cs="Times New Roman" w:eastAsiaTheme="minorEastAsia"/>
                          <w:sz w:val="28"/>
                          <w:szCs w:val="24"/>
                          <w:lang w:val="en-US"/>
                        </w:rPr>
                        <m:t>4−</m:t>
                      </m:r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szCs w:val="24"/>
                              <w:lang w:val="en-US"/>
                            </w:rPr>
                            <m:t>x</m:t>
                          </m: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 w:cs="Times New Roman" w:eastAsiaTheme="minorEastAsia"/>
                              <w:sz w:val="28"/>
                              <w:szCs w:val="24"/>
                              <w:lang w:val="en-US"/>
                            </w:rPr>
                            <m:t>2</m:t>
                          </m:r>
                          <m:ctrlPr>
                            <m:rPr/>
                            <w:rPr>
                              <w:rFonts w:hint="default" w:ascii="Cambria Math" w:hAnsi="Cambria Math" w:cs="Times New Roman" w:eastAsiaTheme="minorEastAsia"/>
                              <w:i/>
                              <w:sz w:val="28"/>
                              <w:szCs w:val="24"/>
                              <w:lang w:val="en-US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4"/>
                        </w:rPr>
                      </m:ctrlPr>
                    </m:e>
                  </m:rad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4"/>
                    </w:rPr>
                  </m:ctrlPr>
                </m:den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>=</m:t>
              </m:r>
              <m:r>
                <m:rPr/>
                <w:rPr>
                  <w:rFonts w:hint="default" w:ascii="Cambria Math" w:hAnsi="Cambria Math" w:cs="Times New Roman" w:eastAsiaTheme="minorEastAsia"/>
                  <w:sz w:val="28"/>
                  <w:szCs w:val="24"/>
                  <w:lang w:val="en-US"/>
                </w:rPr>
                <m:t>0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4"/>
                </w:rPr>
                <m:t xml:space="preserve"> </m:t>
              </m:r>
            </m:oMath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89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Геометрия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/>
              </w:rPr>
              <w:t>O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севое сечение прямого кругового цилиндра - это квадрат с диагональю  6</w:t>
            </w:r>
            <m:oMath>
              <m:rad>
                <m:radPr>
                  <m:degHide m:val="1"/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radPr>
                <m:deg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en-US"/>
                    </w:rPr>
                    <m:t>6</m:t>
                  </m:r>
                  <m:ctrlPr>
                    <w:rPr>
                      <w:rFonts w:hint="default"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</w:rPr>
                  </m:ctrlPr>
                </m:e>
              </m:rad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см.  Определите полную поверхность цилиндра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:_______________________________________________________________________.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 xml:space="preserve">ан прямоугольный треугольник ABC в котором </w:t>
            </w:r>
            <m:oMath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m(</m:t>
              </m:r>
              <m:r>
                <m:rPr/>
                <w:rPr>
                  <w:rFonts w:hint="default" w:ascii="Cambria Math" w:hAnsi="Cambria Math" w:cs="Times New Roman" w:eastAsiaTheme="minorEastAsia"/>
                  <w:color w:val="040C28"/>
                  <w:sz w:val="24"/>
                  <w:szCs w:val="24"/>
                </w:rPr>
                <m:t>∠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color w:val="000000"/>
                  <w:sz w:val="24"/>
                  <w:szCs w:val="24"/>
                  <w:u w:val="none"/>
                  <w:vertAlign w:val="baseline"/>
                </w:rPr>
                <m:t>B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)=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lang w:val="ru-RU"/>
                </w:rPr>
                <m:t>9</m:t>
              </m:r>
              <m:r>
                <m:rPr/>
                <w:rPr>
                  <w:rFonts w:hint="default" w:ascii="Cambria Math" w:hAnsi="Cambria Math" w:cs="Times New Roman"/>
                  <w:sz w:val="24"/>
                  <w:szCs w:val="24"/>
                </w:rPr>
                <m:t>0°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</w:rPr>
              <w:t>, СМ- биссектриса Определите длину биссектрисы СМ, если известно что BC = 3 см, AC = 5 см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</w:rPr>
            </w:pPr>
            <w:r>
              <w:rPr>
                <w:rFonts w:ascii="Arial" w:hAnsi="Arial" w:eastAsia="SimSun" w:cs="Arial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4787900</wp:posOffset>
                  </wp:positionH>
                  <wp:positionV relativeFrom="paragraph">
                    <wp:posOffset>127000</wp:posOffset>
                  </wp:positionV>
                  <wp:extent cx="1209675" cy="1304925"/>
                  <wp:effectExtent l="0" t="0" r="9525" b="9525"/>
                  <wp:wrapThrough wrapText="bothSides">
                    <wp:wrapPolygon>
                      <wp:start x="0" y="0"/>
                      <wp:lineTo x="0" y="21442"/>
                      <wp:lineTo x="21430" y="21442"/>
                      <wp:lineTo x="21430" y="0"/>
                      <wp:lineTo x="0" y="0"/>
                    </wp:wrapPolygon>
                  </wp:wrapThrough>
                  <wp:docPr id="5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Основанием пирамиды является равнобедренная трапеция с основанием 8 см и 18 см, котор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ую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можно описать вокруг окружности.  Боковые грани образуют с плоскостью основания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конгруэнтные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 xml:space="preserve"> углы. Определите меру двугранного угла при основании, если высота имеет длину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 xml:space="preserve">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radPr>
                <m:deg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deg>
                <m:e>
                  <m:r>
                    <m:rPr/>
                    <w:rPr>
                      <w:rFonts w:hint="default" w:ascii="Cambria Math" w:hAnsi="Cambria Math" w:cs="Times New Roman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  <m:t>3</m:t>
                  </m:r>
                  <m:ctrlPr>
                    <w:rPr>
                      <w:rFonts w:ascii="Cambria Math" w:hAnsi="Cambria Math" w:cs="Times New Roman"/>
                      <w:i/>
                      <w:iCs w:val="0"/>
                      <w:color w:val="000000"/>
                      <w:sz w:val="22"/>
                      <w:szCs w:val="22"/>
                      <w:u w:val="none"/>
                      <w:vertAlign w:val="baseline"/>
                      <w:lang w:val="ru-RU"/>
                    </w:rPr>
                  </m:ctrlPr>
                </m:e>
              </m:rad>
              <m:r>
                <m:rPr/>
                <w:rPr>
                  <w:rFonts w:hint="default" w:ascii="Cambria Math" w:hAnsi="Cambria Math" w:cs="Times New Roman"/>
                  <w:color w:val="000000"/>
                  <w:sz w:val="22"/>
                  <w:szCs w:val="22"/>
                  <w:u w:val="none"/>
                  <w:vertAlign w:val="baseline"/>
                  <w:lang w:val="ru-RU"/>
                </w:rPr>
                <m:t>см</m:t>
              </m:r>
            </m:oMath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516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1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Математический анализ</w:t>
            </w:r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Ansi="Cambria Math"/>
                <w:i w:val="0"/>
                <w:sz w:val="28"/>
                <w:szCs w:val="24"/>
                <w:lang w:val="ro-RO"/>
              </w:rPr>
            </w:pPr>
            <m:oMath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szCs w:val="22"/>
                </w:rPr>
                <m:t>Дана функция f :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szCs w:val="22"/>
                  <w:lang w:val="ro-RO"/>
                </w:rPr>
                <m:t>R→R, f</m:t>
              </m:r>
              <m:d>
                <m:dPr>
                  <m:ctrlPr>
                    <w:rPr>
                      <w:rFonts w:ascii="Cambria Math" w:hAnsi="Cambria Math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  <w:sz w:val="24"/>
                      <w:szCs w:val="22"/>
                      <w:lang w:val="ro-RO"/>
                    </w:rPr>
                    <m:t>x</m:t>
                  </m:r>
                  <m:ctrlPr>
                    <w:rPr>
                      <w:rFonts w:ascii="Cambria Math" w:hAnsi="Cambria Math"/>
                      <w:i w:val="0"/>
                      <w:iCs/>
                      <w:sz w:val="24"/>
                      <w:szCs w:val="22"/>
                      <w:lang w:val="ro-RO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  <w:lang w:val="ro-RO"/>
                </w:rPr>
                <m:t>=</m:t>
              </m:r>
              <m:sSup>
                <m:sSupPr>
                  <m:ctrlPr>
                    <m:rPr/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ru-RU"/>
                    </w:rPr>
                    <m:t>2</m:t>
                  </m:r>
                  <m:ctrlPr>
                    <m:rPr/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ru-RU"/>
                    </w:rPr>
                    <m:t>х</m:t>
                  </m:r>
                  <m:ctrlPr>
                    <m:rPr/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up>
              </m:sSup>
              <m:r>
                <m:rPr/>
                <w:rPr>
                  <w:rFonts w:hint="default" w:ascii="Cambria Math" w:hAnsi="Cambria Math"/>
                  <w:sz w:val="24"/>
                  <w:szCs w:val="24"/>
                  <w:lang w:val="ru-RU"/>
                </w:rPr>
                <m:t xml:space="preserve">−3. </m:t>
              </m:r>
            </m:oMath>
            <w:r>
              <w:rPr>
                <w:rFonts w:hint="default" w:ascii="Cambria Math" w:hAnsi="Cambria Math"/>
                <w:i w:val="0"/>
                <w:iCs/>
                <w:sz w:val="24"/>
                <w:szCs w:val="22"/>
              </w:rPr>
              <w:t>Определите множество значений функции</w:t>
            </w:r>
            <w:r>
              <w:rPr>
                <w:rFonts w:hint="default" w:ascii="Cambria Math" w:hAnsi="Cambria Math"/>
                <w:i w:val="0"/>
                <w:iCs/>
                <w:sz w:val="24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sz w:val="22"/>
                <w:szCs w:val="22"/>
                <w:u w:val="none"/>
                <w:vertAlign w:val="baseline"/>
                <w:lang w:val="ro-RO"/>
              </w:rPr>
              <w:t>E(f)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t>:________________________________________________________________________.</w:t>
            </w:r>
          </w:p>
        </w:tc>
        <w:tc>
          <w:tcPr>
            <w:tcW w:w="50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5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/>
                  <w:rPr>
                    <w:rFonts w:ascii="Cambria Math" w:hAnsi="Cambria Math"/>
                    <w:sz w:val="28"/>
                    <w:szCs w:val="24"/>
                  </w:rPr>
                  <m:t>Дана функция f :</m:t>
                </m:r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R \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→R,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4"/>
                    <w:lang w:val="ro-RO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8"/>
                            <w:szCs w:val="24"/>
                            <w:lang w:val="ro-RO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  <w:lang w:val="ro-RO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u-RU"/>
                      </w:rPr>
                      <m:t>−5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4"/>
                        <w:lang w:val="ro-RO"/>
                      </w:rPr>
                      <m:t>x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24"/>
                        <w:lang w:val="ru-RU"/>
                      </w:rPr>
                      <m:t>−2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o-RO"/>
                      </w:rPr>
                    </m:ctrlPr>
                  </m:den>
                </m:f>
              </m:oMath>
            </m:oMathPara>
          </w:p>
        </w:tc>
        <w:tc>
          <w:tcPr>
            <w:tcW w:w="952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en-US" w:bidi="ar-SA"/>
              </w:rPr>
              <w:t>Определить  интервалы выпуклости  функции f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</w:t>
            </w:r>
            <w:r>
              <w:rPr>
                <w:rFonts w:eastAsiaTheme="minorEastAsia"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Определить наклонную асимптоту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m:rPr/>
                <w:rPr>
                  <w:rFonts w:ascii="Cambria Math" w:hAnsi="Cambria Math" w:cs="Times New Roman"/>
                </w:rPr>
                <m:t>+∞</m:t>
              </m:r>
            </m:oMath>
            <w:r>
              <w:rPr>
                <w:rFonts w:ascii="Times New Roman" w:hAnsi="Times New Roman" w:cs="Times New Roman"/>
              </w:rPr>
              <w:t xml:space="preserve"> графика функции </w:t>
            </w:r>
            <m:oMath>
              <m:r>
                <m:rPr/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5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eastAsiaTheme="minorEastAsia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i/>
                <w:sz w:val="28"/>
                <w:szCs w:val="24"/>
              </w:rPr>
              <w:t>Вычислите</w:t>
            </w:r>
            <w:r>
              <w:rPr>
                <w:rFonts w:eastAsiaTheme="minorEastAsia"/>
                <w:i/>
                <w:sz w:val="28"/>
                <w:szCs w:val="24"/>
              </w:rPr>
              <w:t xml:space="preserve">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naryPr>
                <m:sub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ru-RU"/>
                    </w:rPr>
                    <m:t>−1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b>
                <m:sup>
                  <m:r>
                    <m:rPr/>
                    <w:rPr>
                      <w:rFonts w:hint="default" w:ascii="Cambria Math" w:hAnsi="Cambria Math" w:eastAsiaTheme="minorEastAsia"/>
                      <w:sz w:val="28"/>
                      <w:szCs w:val="24"/>
                      <w:lang w:val="ru-RU"/>
                    </w:rPr>
                    <m:t>0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sup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f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(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x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</w:rPr>
                    <m:t>)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4"/>
                      <w:lang w:val="en-US"/>
                    </w:rPr>
                    <m:t>dx</m:t>
                  </m: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4"/>
                      <w:lang w:val="en-US"/>
                    </w:rPr>
                  </m:ctrlPr>
                </m:e>
              </m:nary>
            </m:oMath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Решение: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i/>
                <w:sz w:val="24"/>
                <w:szCs w:val="24"/>
              </w:rPr>
              <w:t>Ответ:________________________________________________________________________</w:t>
            </w:r>
          </w:p>
        </w:tc>
        <w:tc>
          <w:tcPr>
            <w:tcW w:w="492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22" w:type="dxa"/>
            <w:gridSpan w:val="8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ЭЛЕМЕНТЫ КОМБИНАТОРИКИ. БИНОМ НЬЮТОНА. ЭЛЕМЕНТЫ ТЕОРИИ ВЕРОЯТНОСТЕЙ И МАТЕМАТИЧЕСКОЙ СТАТИСТИКИ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714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</w:rPr>
              <w:t>Автомобиль с четырьмя местами для пассажиров развозит на работу четырёх человек в течение 1 недели работник едет на работу пять раз этим автомобилем Какова вероятность, что как минимум два раза он сядет рядом с шофёром, если работники садятся в автомобиль случайным образом и не один человек не отсутствовал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ru-RU"/>
              </w:rPr>
              <w:t>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971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 w:eastAsiaTheme="minorEastAsia"/>
                <w:sz w:val="24"/>
              </w:rPr>
              <w:t xml:space="preserve"> разложении бинома </w:t>
            </w:r>
            <m:oMath>
              <m:sSup>
                <m:sSupPr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 w:eastAsiaTheme="minorEastAsia"/>
                          <w:sz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cs="Times New Roman" w:eastAsiaTheme="minorEastAsia"/>
                          <w:sz w:val="24"/>
                          <w:lang w:val="ru-RU"/>
                        </w:rPr>
                        <m:t>х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deg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Times New Roman" w:eastAsiaTheme="minorEastAsia"/>
                              <w:sz w:val="24"/>
                              <w:lang w:val="ru-RU"/>
                            </w:rPr>
                            <m:t>х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 w:eastAsiaTheme="minorEastAsia"/>
                          <w:sz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Times New Roman" w:eastAsiaTheme="minorEastAsia"/>
                              <w:sz w:val="24"/>
                              <w:lang w:val="ru-RU"/>
                            </w:rPr>
                            <m:t>1</m:t>
                          </m:r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hAnsi="Cambria Math" w:cs="Times New Roman" w:eastAsiaTheme="minorEastAsia"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 w:eastAsiaTheme="minorEastAsia"/>
                                  <w:sz w:val="24"/>
                                  <w:lang w:val="ru-RU"/>
                                </w:rPr>
                                <m:t>5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sz w:val="24"/>
                                </w:rPr>
                              </m:ctrlPr>
                            </m:deg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="Times New Roman" w:eastAsiaTheme="minorEastAsia"/>
                                  <w:sz w:val="24"/>
                                  <w:lang w:val="ru-RU"/>
                                </w:rPr>
                                <m:t>х</m:t>
                              </m:r>
                              <m:ctrlPr>
                                <w:rPr>
                                  <w:rFonts w:ascii="Cambria Math" w:hAnsi="Cambria Math" w:cs="Times New Roman" w:eastAsiaTheme="minorEastAsia"/>
                                  <w:sz w:val="24"/>
                                </w:rPr>
                              </m:ctrlPr>
                            </m:e>
                          </m:rad>
                          <m:ctrlPr>
                            <w:rPr>
                              <w:rFonts w:ascii="Cambria Math" w:hAnsi="Cambria Math" w:cs="Times New Roman" w:eastAsiaTheme="minorEastAsia"/>
                              <w:sz w:val="24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Times New Roman" w:eastAsiaTheme="minorEastAsia"/>
                          <w:sz w:val="24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 w:eastAsiaTheme="minorEastAsia"/>
                      <w:sz w:val="24"/>
                      <w:lang w:val="en-US"/>
                    </w:rPr>
                    <m:t>n</m:t>
                  </m:r>
                  <m:ctrlPr>
                    <w:rPr>
                      <w:rFonts w:ascii="Cambria Math" w:hAnsi="Cambria Math" w:cs="Times New Roman" w:eastAsiaTheme="minorEastAsia"/>
                      <w:sz w:val="24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lang w:val="en-US"/>
                </w:rPr>
                <m:t>, x&gt;</m:t>
              </m:r>
              <m:r>
                <m:rPr>
                  <m:sty m:val="p"/>
                </m:rPr>
                <w:rPr>
                  <w:rFonts w:hint="default" w:ascii="Cambria Math" w:hAnsi="Cambria Math" w:cs="Times New Roman" w:eastAsiaTheme="minorEastAsia"/>
                  <w:sz w:val="24"/>
                  <w:lang w:val="en-US"/>
                </w:rPr>
                <m:t>0</m:t>
              </m:r>
            </m:oMath>
            <w:r>
              <w:rPr>
                <w:rFonts w:hint="default" w:ascii="Times New Roman" w:hAnsi="Times New Roman" w:cs="Times New Roman" w:eastAsiaTheme="minorEastAsia"/>
                <w:sz w:val="24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отношение между биномиальным коэффициентом пятого члена и биномиальным коэффициентом третьего члена равно 3,5.  Определите восьмой член этого разложения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eastAsiaTheme="minor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</w:rPr>
              <w:t>:_______________________________________________________________________</w:t>
            </w:r>
          </w:p>
        </w:tc>
        <w:tc>
          <w:tcPr>
            <w:tcW w:w="44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/>
    <w:sectPr>
      <w:pgSz w:w="11906" w:h="16838"/>
      <w:pgMar w:top="568" w:right="850" w:bottom="993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F2"/>
    <w:rsid w:val="00060803"/>
    <w:rsid w:val="000761CF"/>
    <w:rsid w:val="00167A5B"/>
    <w:rsid w:val="001B1078"/>
    <w:rsid w:val="004270C7"/>
    <w:rsid w:val="004A595B"/>
    <w:rsid w:val="004D01F2"/>
    <w:rsid w:val="0053189F"/>
    <w:rsid w:val="0059149B"/>
    <w:rsid w:val="005D7ABE"/>
    <w:rsid w:val="00600665"/>
    <w:rsid w:val="006E7D7C"/>
    <w:rsid w:val="00735F04"/>
    <w:rsid w:val="007A6093"/>
    <w:rsid w:val="00891A4A"/>
    <w:rsid w:val="00891AD6"/>
    <w:rsid w:val="008A1281"/>
    <w:rsid w:val="008B56B4"/>
    <w:rsid w:val="00AB4E2A"/>
    <w:rsid w:val="00BF2311"/>
    <w:rsid w:val="00C074F2"/>
    <w:rsid w:val="00C21907"/>
    <w:rsid w:val="00CE18A2"/>
    <w:rsid w:val="00D1078C"/>
    <w:rsid w:val="00E85D9A"/>
    <w:rsid w:val="00F304D5"/>
    <w:rsid w:val="00FF25F4"/>
    <w:rsid w:val="20BF5CC8"/>
    <w:rsid w:val="3397331E"/>
    <w:rsid w:val="4BB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Subtitle"/>
    <w:basedOn w:val="1"/>
    <w:next w:val="1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Знак"/>
    <w:basedOn w:val="2"/>
    <w:link w:val="4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ru-RU"/>
    </w:rPr>
  </w:style>
  <w:style w:type="character" w:customStyle="1" w:styleId="9">
    <w:name w:val="Подзаголовок Знак"/>
    <w:basedOn w:val="2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No Spacing"/>
    <w:link w:val="12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2">
    <w:name w:val="Без интервала Знак"/>
    <w:basedOn w:val="2"/>
    <w:link w:val="11"/>
    <w:uiPriority w:val="1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Автор: студент-медик 319 группы, 2023-2024 года выпуска – Акбыик Никита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Eugenia Selivanov   Irina Ciobanu   Aliona Lașcu</Company>
  <Pages>4</Pages>
  <Words>565</Words>
  <Characters>3224</Characters>
  <Lines>26</Lines>
  <Paragraphs>7</Paragraphs>
  <TotalTime>5</TotalTime>
  <ScaleCrop>false</ScaleCrop>
  <LinksUpToDate>false</LinksUpToDate>
  <CharactersWithSpaces>3782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2024-02-24T14:00:00Z</dcterms:created>
  <dc:creator>admn</dc:creator>
  <cp:lastModifiedBy>Людмила Мороз</cp:lastModifiedBy>
  <dcterms:modified xsi:type="dcterms:W3CDTF">2024-03-10T08:29:28Z</dcterms:modified>
  <dc:subject>Решаем варианты по математике, №2.  Сборник задач по математике.</dc:subject>
  <dc:title>Улыбаемся и пашем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FDA8867438F545F7803C75F4FC4079AC_13</vt:lpwstr>
  </property>
</Properties>
</file>