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1122" w:type="dxa"/>
        <w:tblInd w:w="-1168" w:type="dxa"/>
        <w:tblLook w:val="04A0" w:firstRow="1" w:lastRow="0" w:firstColumn="1" w:lastColumn="0" w:noHBand="0" w:noVBand="1"/>
      </w:tblPr>
      <w:tblGrid>
        <w:gridCol w:w="456"/>
        <w:gridCol w:w="9714"/>
        <w:gridCol w:w="444"/>
        <w:gridCol w:w="48"/>
        <w:gridCol w:w="12"/>
        <w:gridCol w:w="12"/>
        <w:gridCol w:w="36"/>
        <w:gridCol w:w="400"/>
      </w:tblGrid>
      <w:tr w:rsidR="00F80B9B">
        <w:trPr>
          <w:trHeight w:val="384"/>
        </w:trPr>
        <w:tc>
          <w:tcPr>
            <w:tcW w:w="456" w:type="dxa"/>
          </w:tcPr>
          <w:p w:rsidR="00F80B9B" w:rsidRDefault="002D5451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14" w:type="dxa"/>
          </w:tcPr>
          <w:p w:rsidR="00F80B9B" w:rsidRDefault="002D5451"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Итем</w:t>
            </w:r>
            <w:r w:rsidR="0077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ТЕСТ 1(Л)</w:t>
            </w:r>
          </w:p>
        </w:tc>
        <w:tc>
          <w:tcPr>
            <w:tcW w:w="952" w:type="dxa"/>
            <w:gridSpan w:val="6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F80B9B">
        <w:trPr>
          <w:trHeight w:val="168"/>
        </w:trPr>
        <w:tc>
          <w:tcPr>
            <w:tcW w:w="11122" w:type="dxa"/>
            <w:gridSpan w:val="8"/>
          </w:tcPr>
          <w:p w:rsidR="00F80B9B" w:rsidRDefault="002D54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Алгебра</w:t>
            </w:r>
          </w:p>
        </w:tc>
      </w:tr>
      <w:tr w:rsidR="00F80B9B">
        <w:tc>
          <w:tcPr>
            <w:tcW w:w="456" w:type="dxa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4" w:type="dxa"/>
          </w:tcPr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значение выражения: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9</m:t>
              </m:r>
            </m:oMath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2D5451" w:rsidP="007748E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552" w:type="dxa"/>
            <w:gridSpan w:val="5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dxa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0B9B" w:rsidRDefault="00F8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B9B">
        <w:tc>
          <w:tcPr>
            <w:tcW w:w="456" w:type="dxa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4" w:type="dxa"/>
          </w:tcPr>
          <w:p w:rsidR="00F80B9B" w:rsidRDefault="002D545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Решите на множестве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∁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уравнение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3+2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=20-4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oMath>
          </w:p>
          <w:p w:rsidR="00F80B9B" w:rsidRDefault="002D545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Решение:</w:t>
            </w: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F80B9B" w:rsidRDefault="002D545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F80B9B" w:rsidRDefault="002D5451" w:rsidP="007748ED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52" w:type="dxa"/>
            <w:gridSpan w:val="5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" w:type="dxa"/>
          </w:tcPr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0B9B">
        <w:tc>
          <w:tcPr>
            <w:tcW w:w="456" w:type="dxa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4" w:type="dxa"/>
          </w:tcPr>
          <w:p w:rsidR="00F80B9B" w:rsidRDefault="002D545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Пусть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+8</m:t>
                            </m:r>
                          </m:sup>
                        </m:sSup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27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9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+6</m:t>
                            </m:r>
                          </m:sup>
                        </m:sSup>
                      </m:e>
                    </m:mr>
                  </m:m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Решите на множестве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уравнение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=0</m:t>
              </m:r>
            </m:oMath>
          </w:p>
          <w:p w:rsidR="00F80B9B" w:rsidRDefault="002D54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52" w:type="dxa"/>
            <w:gridSpan w:val="5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" w:type="dxa"/>
          </w:tcPr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0B9B">
        <w:tc>
          <w:tcPr>
            <w:tcW w:w="456" w:type="dxa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4" w:type="dxa"/>
          </w:tcPr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Многочлен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+3)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+(2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+1)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делится на бином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+1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Определите остаток от деления многочлена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бином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)=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5 </m:t>
              </m:r>
            </m:oMath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0B9B" w:rsidRDefault="002D5451" w:rsidP="007748ED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52" w:type="dxa"/>
            <w:gridSpan w:val="5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dxa"/>
          </w:tcPr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B9B">
        <w:tc>
          <w:tcPr>
            <w:tcW w:w="456" w:type="dxa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14" w:type="dxa"/>
          </w:tcPr>
          <w:p w:rsidR="00F80B9B" w:rsidRDefault="002D54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Определить реальные значения уравнения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sin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)=1+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cos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принадлежащие интервалу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[0;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]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2D5451" w:rsidP="007748E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52" w:type="dxa"/>
            <w:gridSpan w:val="5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" w:type="dxa"/>
          </w:tcPr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0B9B">
        <w:tc>
          <w:tcPr>
            <w:tcW w:w="11122" w:type="dxa"/>
            <w:gridSpan w:val="8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Геометрия</w:t>
            </w:r>
          </w:p>
        </w:tc>
      </w:tr>
      <w:tr w:rsidR="00F80B9B">
        <w:trPr>
          <w:trHeight w:val="3388"/>
        </w:trPr>
        <w:tc>
          <w:tcPr>
            <w:tcW w:w="456" w:type="dxa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4" w:type="dxa"/>
          </w:tcPr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4294505</wp:posOffset>
                      </wp:positionH>
                      <wp:positionV relativeFrom="paragraph">
                        <wp:posOffset>182880</wp:posOffset>
                      </wp:positionV>
                      <wp:extent cx="1653540" cy="1394460"/>
                      <wp:effectExtent l="0" t="0" r="22860" b="1524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3540" cy="1394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0B9B" w:rsidRDefault="002D5451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485900" cy="1300480"/>
                                        <wp:effectExtent l="0" t="0" r="0" b="0"/>
                                        <wp:docPr id="4" name="Рисунок 4" descr="PI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Рисунок 4" descr="PI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91355" cy="13055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Поле 3" o:spid="_x0000_s1026" o:spt="202" type="#_x0000_t202" style="position:absolute;left:0pt;margin-left:338.15pt;margin-top:14.4pt;height:109.8pt;width:130.2pt;z-index:251660288;mso-width-relative:page;mso-height-relative:page;" fillcolor="#FFFFFF [3201]" filled="t" stroked="t" coordsize="21600,21600" o:gfxdata="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StJGh9gAAAAK&#10;AQAADwAAAAAAAAABACAAAAAiAAAAZHJzL2Rvd25yZXYueG1sUEsBAhQAFAAAAAgAh07iQDHqS29V&#10;AgAAxgQAAA4AAAAAAAAAAQAgAAAAJwEAAGRycy9lMm9Eb2MueG1sUEsFBgAAAAAGAAYAWQEAAO4F&#10;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lang w:val="en-US"/>
                              </w:rPr>
                              <w:drawing>
                                <wp:inline distT="0" distB="0" distL="0" distR="0">
                                  <wp:extent cx="1485900" cy="1300480"/>
                                  <wp:effectExtent l="0" t="0" r="0" b="0"/>
                                  <wp:docPr id="4" name="Рисунок 4" descr="PI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Рисунок 4" descr="PI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1355" cy="13055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Сторона равностороннего треугольника АВС равна 12 см. Определите длину радиуса окружности, вписанной в треугольник ABC.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2D5451" w:rsidP="007748E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:_______________________________________________________________________.</w:t>
            </w:r>
          </w:p>
        </w:tc>
        <w:tc>
          <w:tcPr>
            <w:tcW w:w="516" w:type="dxa"/>
            <w:gridSpan w:val="4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gridSpan w:val="2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0B9B">
        <w:trPr>
          <w:trHeight w:val="312"/>
        </w:trPr>
        <w:tc>
          <w:tcPr>
            <w:tcW w:w="456" w:type="dxa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4" w:type="dxa"/>
          </w:tcPr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4294505</wp:posOffset>
                      </wp:positionH>
                      <wp:positionV relativeFrom="paragraph">
                        <wp:posOffset>306070</wp:posOffset>
                      </wp:positionV>
                      <wp:extent cx="1699260" cy="1866900"/>
                      <wp:effectExtent l="0" t="0" r="15240" b="1905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926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0B9B" w:rsidRDefault="002D5451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478280" cy="1882140"/>
                                        <wp:effectExtent l="0" t="0" r="7620" b="381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Рисунок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8408" cy="18823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Поле 2" o:spid="_x0000_s1026" o:spt="202" type="#_x0000_t202" style="position:absolute;left:0pt;margin-left:338.15pt;margin-top:24.1pt;height:147pt;width:133.8pt;z-index:251659264;mso-width-relative:page;mso-height-relative:page;" fillcolor="#FFFFFF [3201]" filled="t" stroked="t" coordsize="21600,21600" o:gfxdata="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lOPqdoA&#10;AAAKAQAADwAAAAAAAAABACAAAAAiAAAAZHJzL2Rvd25yZXYueG1sUEsBAhQAFAAAAAgAh07iQBAC&#10;vlxWAgAAxgQAAA4AAAAAAAAAAQAgAAAAKQEAAGRycy9lMm9Eb2MueG1sUEsFBgAAAAAGAAYAWQEA&#10;APE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lang w:val="en-US"/>
                              </w:rPr>
                              <w:drawing>
                                <wp:inline distT="0" distB="0" distL="0" distR="0">
                                  <wp:extent cx="1478280" cy="1882140"/>
                                  <wp:effectExtent l="0" t="0" r="7620" b="381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8408" cy="18823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прямой призмы — ромб с углом 120° и малой диагональю 10 см. Найдите длину большой диагонали призмы, если ее объем равен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300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2D5451" w:rsidP="007748E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0B9B" w:rsidRDefault="002D54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gridSpan w:val="2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0B9B" w:rsidRDefault="002D54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0B9B">
        <w:trPr>
          <w:trHeight w:val="336"/>
        </w:trPr>
        <w:tc>
          <w:tcPr>
            <w:tcW w:w="456" w:type="dxa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14" w:type="dxa"/>
          </w:tcPr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треугольнике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ABC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eastAsiaTheme="minorEastAsia" w:hAnsi="Cambria Math" w:cs="Cambria Math"/>
                  <w:color w:val="040C28"/>
                  <w:sz w:val="30"/>
                  <w:szCs w:val="30"/>
                </w:rPr>
                <m:t>∠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)=60°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биссектриса AD определяет на стороне BC отрезки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BD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=1 см и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DC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=2 см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. Определите величину угла BCA.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4119245</wp:posOffset>
                      </wp:positionH>
                      <wp:positionV relativeFrom="paragraph">
                        <wp:posOffset>17145</wp:posOffset>
                      </wp:positionV>
                      <wp:extent cx="1828800" cy="1645920"/>
                      <wp:effectExtent l="0" t="0" r="19050" b="1143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645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0B9B" w:rsidRDefault="002D5451">
                                  <w:pPr>
                                    <w:pStyle w:val="a5"/>
                                  </w:pPr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>
                                        <wp:extent cx="1592580" cy="1562735"/>
                                        <wp:effectExtent l="0" t="0" r="7620" b="0"/>
                                        <wp:docPr id="8" name="Рисунок 8" descr="C:\Users\admin\Desktop\photo_2024-02-24_08-11-27 (1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Рисунок 8" descr="C:\Users\admin\Desktop\photo_2024-02-24_08-11-27 (1)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4203" cy="15646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80B9B" w:rsidRDefault="00F80B9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Поле 5" o:spid="_x0000_s1026" o:spt="202" type="#_x0000_t202" style="position:absolute;left:0pt;margin-left:324.35pt;margin-top:1.35pt;height:129.6pt;width:144pt;z-index:251661312;mso-width-relative:page;mso-height-relative:page;" fillcolor="#FFFFFF [3201]" filled="t" stroked="t" coordsize="21600,21600" o:gfxdata="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CKIGsdcAAAAJ&#10;AQAADwAAAAAAAAABACAAAAAiAAAAZHJzL2Rvd25yZXYueG1sUEsBAhQAFAAAAAgAh07iQNrODndW&#10;AgAAxgQAAA4AAAAAAAAAAQAgAAAAJgEAAGRycy9lMm9Eb2MueG1sUEsFBgAAAAAGAAYAWQEAAO4F&#10;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5"/>
                            </w:pPr>
                            <w:r>
                              <w:rPr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592580" cy="1562735"/>
                                  <wp:effectExtent l="0" t="0" r="7620" b="0"/>
                                  <wp:docPr id="8" name="Рисунок 8" descr="C:\Users\admin\Desktop\photo_2024-02-24_08-11-27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Рисунок 8" descr="C:\Users\admin\Desktop\photo_2024-02-24_08-11-27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4203" cy="1564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Решение:</w:t>
            </w: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2D54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6" w:type="dxa"/>
            <w:gridSpan w:val="2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0B9B">
        <w:trPr>
          <w:trHeight w:val="384"/>
        </w:trPr>
        <w:tc>
          <w:tcPr>
            <w:tcW w:w="10170" w:type="dxa"/>
            <w:gridSpan w:val="2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анализ</w:t>
            </w:r>
          </w:p>
        </w:tc>
        <w:tc>
          <w:tcPr>
            <w:tcW w:w="952" w:type="dxa"/>
            <w:gridSpan w:val="6"/>
          </w:tcPr>
          <w:p w:rsidR="00F80B9B" w:rsidRDefault="00F80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B9B">
        <w:trPr>
          <w:trHeight w:val="588"/>
        </w:trPr>
        <w:tc>
          <w:tcPr>
            <w:tcW w:w="456" w:type="dxa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4" w:type="dxa"/>
          </w:tcPr>
          <w:p w:rsidR="00F80B9B" w:rsidRPr="007748ED" w:rsidRDefault="002D54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Изучите ограничения функции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а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)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n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≥1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а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n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+5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n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</w:rPr>
                    <m:t>+1</m:t>
                  </m:r>
                </m:den>
              </m:f>
            </m:oMath>
          </w:p>
          <w:p w:rsidR="00F80B9B" w:rsidRDefault="002D54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80B9B" w:rsidRDefault="002D5451" w:rsidP="007748ED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04" w:type="dxa"/>
            <w:gridSpan w:val="3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F80B9B" w:rsidRDefault="00F80B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0B9B" w:rsidRDefault="002D54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0B9B" w:rsidTr="007748ED">
        <w:trPr>
          <w:trHeight w:val="416"/>
        </w:trPr>
        <w:tc>
          <w:tcPr>
            <w:tcW w:w="456" w:type="dxa"/>
            <w:vMerge w:val="restart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714" w:type="dxa"/>
          </w:tcPr>
          <w:p w:rsidR="00F80B9B" w:rsidRDefault="002D54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4"/>
                  </w:rPr>
                  <m:t xml:space="preserve">Дана функция </m:t>
                </m:r>
                <m:r>
                  <w:rPr>
                    <w:rFonts w:ascii="Cambria Math" w:hAnsi="Cambria Math"/>
                    <w:sz w:val="28"/>
                    <w:szCs w:val="24"/>
                  </w:rPr>
                  <m:t>f</m:t>
                </m:r>
                <m:r>
                  <w:rPr>
                    <w:rFonts w:ascii="Cambria Math" w:hAnsi="Cambria Math"/>
                    <w:sz w:val="28"/>
                    <w:szCs w:val="24"/>
                  </w:rPr>
                  <m:t xml:space="preserve"> :</m:t>
                </m:r>
                <m:r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R</m:t>
                </m:r>
                <m:r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→</m:t>
                </m:r>
                <m:r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R</m:t>
                </m:r>
                <m:r>
                  <w:rPr>
                    <w:rFonts w:ascii="Cambria Math" w:hAnsi="Cambria Math"/>
                    <w:sz w:val="28"/>
                    <w:szCs w:val="24"/>
                    <w:lang w:val="ro-RO"/>
                  </w:rPr>
                  <m:t xml:space="preserve">, </m:t>
                </m:r>
                <m:r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952" w:type="dxa"/>
            <w:gridSpan w:val="6"/>
          </w:tcPr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80B9B">
        <w:trPr>
          <w:trHeight w:val="1849"/>
        </w:trPr>
        <w:tc>
          <w:tcPr>
            <w:tcW w:w="456" w:type="dxa"/>
            <w:vMerge/>
          </w:tcPr>
          <w:p w:rsidR="00F80B9B" w:rsidRDefault="00F80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 w:rsidR="00F80B9B" w:rsidRDefault="002D545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4"/>
              </w:rPr>
              <w:t xml:space="preserve">а)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Определить интервалы монотонности функции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f.</w:t>
            </w:r>
          </w:p>
          <w:p w:rsidR="00F80B9B" w:rsidRDefault="002D5451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eastAsiaTheme="minorEastAsia"/>
                <w:i/>
                <w:sz w:val="24"/>
                <w:szCs w:val="24"/>
              </w:rPr>
              <w:t>:</w:t>
            </w:r>
          </w:p>
          <w:p w:rsidR="00F80B9B" w:rsidRDefault="00F80B9B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 w:rsidR="00F80B9B" w:rsidRDefault="002D5451" w:rsidP="007748ED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492" w:type="dxa"/>
            <w:gridSpan w:val="2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0B9B">
        <w:trPr>
          <w:trHeight w:val="421"/>
        </w:trPr>
        <w:tc>
          <w:tcPr>
            <w:tcW w:w="456" w:type="dxa"/>
            <w:vMerge/>
          </w:tcPr>
          <w:p w:rsidR="00F80B9B" w:rsidRDefault="00F80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 w:rsidR="00F80B9B" w:rsidRDefault="002D545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4"/>
              </w:rPr>
              <w:t xml:space="preserve">Вычислите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→2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</w:rPr>
                            <m:t>x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4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func>
            </m:oMath>
          </w:p>
          <w:p w:rsidR="00F80B9B" w:rsidRDefault="002D545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Решение:</w:t>
            </w: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F80B9B" w:rsidRDefault="002D5451" w:rsidP="007748ED">
            <w:pPr>
              <w:spacing w:after="12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492" w:type="dxa"/>
            <w:gridSpan w:val="2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80B9B" w:rsidRDefault="00F8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4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0B9B" w:rsidRDefault="002D54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0B9B">
        <w:trPr>
          <w:trHeight w:val="3192"/>
        </w:trPr>
        <w:tc>
          <w:tcPr>
            <w:tcW w:w="456" w:type="dxa"/>
            <w:vMerge/>
          </w:tcPr>
          <w:p w:rsidR="00F80B9B" w:rsidRDefault="00F80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 w:rsidR="00F80B9B" w:rsidRDefault="002D5451">
            <w:pPr>
              <w:spacing w:after="0" w:line="240" w:lineRule="auto"/>
              <w:rPr>
                <w:rFonts w:eastAsiaTheme="minorEastAsia"/>
                <w:i/>
                <w:sz w:val="28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4"/>
              </w:rPr>
              <w:t>Вычислите</w:t>
            </w:r>
            <w:r>
              <w:rPr>
                <w:rFonts w:eastAsiaTheme="minorEastAsia"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4"/>
                <w:lang w:val="en-US"/>
              </w:rPr>
              <w:t>I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4"/>
              </w:rPr>
              <w:t>=</w:t>
            </w:r>
            <w:r>
              <w:rPr>
                <w:rFonts w:eastAsiaTheme="minorEastAsia"/>
                <w:i/>
                <w:sz w:val="28"/>
                <w:szCs w:val="24"/>
              </w:rPr>
              <w:t xml:space="preserve"> 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8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8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4"/>
                    </w:rPr>
                    <m:t>1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4"/>
                          <w:lang w:val="en-US"/>
                        </w:rPr>
                        <m:t>f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4"/>
                        </w:rPr>
                        <m:t>(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4"/>
                        </w:rPr>
                        <m:t>)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4"/>
                      <w:lang w:val="en-US"/>
                    </w:rPr>
                    <m:t>dx</m:t>
                  </m:r>
                </m:e>
              </m:nary>
            </m:oMath>
          </w:p>
          <w:p w:rsidR="00F80B9B" w:rsidRDefault="002D545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Решение:</w:t>
            </w: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7748ED" w:rsidRDefault="007748E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7748ED" w:rsidRDefault="007748ED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F80B9B" w:rsidRDefault="002D5451" w:rsidP="007748ED">
            <w:pPr>
              <w:spacing w:after="12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492" w:type="dxa"/>
            <w:gridSpan w:val="2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0B9B">
        <w:trPr>
          <w:trHeight w:val="468"/>
        </w:trPr>
        <w:tc>
          <w:tcPr>
            <w:tcW w:w="11122" w:type="dxa"/>
            <w:gridSpan w:val="8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ЭЛЕМЕНТЫ КОМБИНАТОРИКИ. БИНОМ НЬЮТОНА. ЭЛЕМЕНТЫ </w:t>
            </w:r>
            <w:r>
              <w:rPr>
                <w:rFonts w:ascii="Times New Roman" w:hAnsi="Times New Roman" w:cs="Times New Roman"/>
                <w:b/>
                <w:sz w:val="24"/>
              </w:rPr>
              <w:t>ТЕОРИИ ВЕРОЯТНОСТЕЙ И МАТЕМАТИЧЕСКОЙ СТАТИСТИКИ</w:t>
            </w:r>
          </w:p>
        </w:tc>
      </w:tr>
      <w:tr w:rsidR="00F80B9B">
        <w:trPr>
          <w:trHeight w:val="516"/>
        </w:trPr>
        <w:tc>
          <w:tcPr>
            <w:tcW w:w="456" w:type="dxa"/>
          </w:tcPr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714" w:type="dxa"/>
          </w:tcPr>
          <w:p w:rsidR="00F80B9B" w:rsidRDefault="002D54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Учащиеся, зачисленные в клуб продвинутых предметов, будут изучать следующие 6 школьных предметов: математику, физику, химию, биологию, информатику, английский язык. Какова вероятность того, что в расписан</w:t>
            </w:r>
            <w:r>
              <w:rPr>
                <w:rFonts w:ascii="Times New Roman" w:eastAsiaTheme="minorEastAsia" w:hAnsi="Times New Roman" w:cs="Times New Roman"/>
                <w:sz w:val="24"/>
              </w:rPr>
              <w:t>ии уроков предметы Математика, Физика и Информатика не будут стоять все три подряд?</w:t>
            </w: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80B9B" w:rsidRDefault="002D5451" w:rsidP="007748ED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80B9B">
        <w:trPr>
          <w:trHeight w:val="480"/>
        </w:trPr>
        <w:tc>
          <w:tcPr>
            <w:tcW w:w="456" w:type="dxa"/>
          </w:tcPr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714" w:type="dxa"/>
          </w:tcPr>
          <w:p w:rsidR="00F80B9B" w:rsidRDefault="002D54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Определить член, не имеет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x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, в разложении бинома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5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</w:rPr>
                                <m:t>x</m:t>
                              </m:r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9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</w:rPr>
                <m:t xml:space="preserve">, </m:t>
              </m:r>
              <m:r>
                <w:rPr>
                  <w:rFonts w:ascii="Cambria Math" w:eastAsiaTheme="minorEastAsia" w:hAnsi="Cambria Math" w:cs="Times New Roman"/>
                  <w:sz w:val="28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</w:rPr>
                <m:t>&gt;0.</m:t>
              </m:r>
            </m:oMath>
          </w:p>
          <w:p w:rsidR="00F80B9B" w:rsidRDefault="002D54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80B9B" w:rsidRDefault="00F80B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80B9B" w:rsidRDefault="002D545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F80B9B" w:rsidRDefault="002D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F80B9B" w:rsidRDefault="00F80B9B"/>
    <w:p w:rsidR="00F80B9B" w:rsidRDefault="00F80B9B"/>
    <w:sectPr w:rsidR="00F80B9B">
      <w:pgSz w:w="11906" w:h="16838"/>
      <w:pgMar w:top="568" w:right="850" w:bottom="99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451" w:rsidRDefault="002D5451">
      <w:pPr>
        <w:spacing w:line="240" w:lineRule="auto"/>
      </w:pPr>
      <w:r>
        <w:separator/>
      </w:r>
    </w:p>
  </w:endnote>
  <w:endnote w:type="continuationSeparator" w:id="0">
    <w:p w:rsidR="002D5451" w:rsidRDefault="002D5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451" w:rsidRDefault="002D5451">
      <w:pPr>
        <w:spacing w:after="0"/>
      </w:pPr>
      <w:r>
        <w:separator/>
      </w:r>
    </w:p>
  </w:footnote>
  <w:footnote w:type="continuationSeparator" w:id="0">
    <w:p w:rsidR="002D5451" w:rsidRDefault="002D54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F2"/>
    <w:rsid w:val="000761CF"/>
    <w:rsid w:val="00167A5B"/>
    <w:rsid w:val="002D5451"/>
    <w:rsid w:val="004A595B"/>
    <w:rsid w:val="0053189F"/>
    <w:rsid w:val="0059149B"/>
    <w:rsid w:val="005D7ABE"/>
    <w:rsid w:val="00600665"/>
    <w:rsid w:val="00735F04"/>
    <w:rsid w:val="007748ED"/>
    <w:rsid w:val="00891A4A"/>
    <w:rsid w:val="00891AD6"/>
    <w:rsid w:val="00C074F2"/>
    <w:rsid w:val="00C21907"/>
    <w:rsid w:val="00CC02E7"/>
    <w:rsid w:val="00CE18A2"/>
    <w:rsid w:val="00D1078C"/>
    <w:rsid w:val="00E85D9A"/>
    <w:rsid w:val="00F80B9B"/>
    <w:rsid w:val="00FF25F4"/>
    <w:rsid w:val="6187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4C7B9C0"/>
  <w15:docId w15:val="{5D09FD85-D7DD-402D-9F13-EF4A108A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Подзаголовок Знак"/>
    <w:basedOn w:val="a0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paragraph" w:styleId="aa">
    <w:name w:val="No Spacing"/>
    <w:link w:val="ab"/>
    <w:uiPriority w:val="1"/>
    <w:qFormat/>
    <w:rPr>
      <w:rFonts w:eastAsiaTheme="minorEastAsia"/>
      <w:sz w:val="22"/>
      <w:szCs w:val="22"/>
      <w:lang w:val="ru-RU" w:eastAsia="ru-RU"/>
    </w:rPr>
  </w:style>
  <w:style w:type="character" w:customStyle="1" w:styleId="ab">
    <w:name w:val="Без интервала Знак"/>
    <w:basedOn w:val="a0"/>
    <w:link w:val="aa"/>
    <w:uiPriority w:val="1"/>
    <w:qFormat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Автор: студент-медик 319 группы, 2023-2024 года выпуска – Акбыик Никита
</Abstract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9D31528-36C5-4D2C-A600-15056E08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534</Words>
  <Characters>3048</Characters>
  <Application>Microsoft Office Word</Application>
  <DocSecurity>0</DocSecurity>
  <Lines>25</Lines>
  <Paragraphs>7</Paragraphs>
  <ScaleCrop>false</ScaleCrop>
  <Company>Eugenia Selivanov   Irina Ciobanu   Aliona Lașcu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Улыбаемся и пашем</dc:title>
  <dc:subject>Решаем варианты по математике, №1.  Сборник задач по математике.</dc:subject>
  <dc:creator>admn</dc:creator>
  <cp:lastModifiedBy>Ludmila Moroz</cp:lastModifiedBy>
  <cp:revision>3</cp:revision>
  <dcterms:created xsi:type="dcterms:W3CDTF">2024-02-24T07:07:00Z</dcterms:created>
  <dcterms:modified xsi:type="dcterms:W3CDTF">2024-03-09T10:07:00Z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03C7D589C9394CC1A0BCDCD013447B02_12</vt:lpwstr>
  </property>
</Properties>
</file>