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E3D9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</w:t>
      </w:r>
    </w:p>
    <w:p w14:paraId="6DB2AC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учреждение муниципального образования</w:t>
      </w:r>
    </w:p>
    <w:p w14:paraId="12530B0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Динской район «Детский сад №37» ст. Старомышастовская</w:t>
      </w:r>
    </w:p>
    <w:p w14:paraId="47A523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414C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F9BC45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39CFE30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70E4A5">
      <w:pPr>
        <w:spacing w:line="360" w:lineRule="auto"/>
        <w:jc w:val="center"/>
        <w:rPr>
          <w:rFonts w:hint="default"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Сообщение</w:t>
      </w: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 xml:space="preserve"> из опыта работы по теме:</w:t>
      </w:r>
    </w:p>
    <w:p w14:paraId="36CD175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«Естественно - научная грамотность в детском саду»</w:t>
      </w:r>
    </w:p>
    <w:p w14:paraId="1100382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799C1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CCF37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D6BD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DF7F6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42EF0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79FC0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F4BE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D0C5FA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Белая Ольга Николаевна</w:t>
      </w:r>
    </w:p>
    <w:p w14:paraId="1C9ABE9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5E32D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E0D4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93E46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12C4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 г.</w:t>
      </w:r>
    </w:p>
    <w:p w14:paraId="7B3EBA6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Выступление </w:t>
      </w:r>
    </w:p>
    <w:p w14:paraId="181AD9F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«Естественно - научная грамотность в детском саду»</w:t>
      </w:r>
    </w:p>
    <w:p w14:paraId="68CA0B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4"/>
          <w:rFonts w:ascii="Times New Roman" w:hAnsi="Times New Roman" w:cs="Times New Roman"/>
          <w:color w:val="111111"/>
          <w:sz w:val="24"/>
          <w:szCs w:val="24"/>
        </w:rPr>
        <w:t xml:space="preserve">    Что такое</w:t>
      </w:r>
      <w:r>
        <w:rPr>
          <w:rFonts w:ascii="Times New Roman" w:hAnsi="Times New Roman" w:cs="Times New Roman"/>
          <w:sz w:val="24"/>
          <w:szCs w:val="24"/>
        </w:rPr>
        <w:t xml:space="preserve"> естественно - научная грамотность в детском саду?</w:t>
      </w:r>
      <w:r>
        <w:rPr>
          <w:rStyle w:val="5"/>
          <w:rFonts w:ascii="Times New Roman" w:hAnsi="Times New Roman" w:cs="Times New Roman"/>
          <w:b/>
          <w:bCs/>
          <w:color w:val="222222"/>
          <w:sz w:val="24"/>
          <w:szCs w:val="24"/>
        </w:rPr>
        <w:t> </w:t>
      </w:r>
      <w:r>
        <w:rPr>
          <w:rStyle w:val="4"/>
          <w:rFonts w:ascii="Times New Roman" w:hAnsi="Times New Roman" w:cs="Times New Roman"/>
          <w:color w:val="111111"/>
          <w:sz w:val="24"/>
          <w:szCs w:val="24"/>
        </w:rPr>
        <w:t xml:space="preserve"> Это способность использовать естественнонаучные знания, выявлять проблемы, делать выводы, необходимые для понимания детьми окружающего мира.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EE97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чём  же заключается исследовательская деятельность?</w:t>
      </w:r>
    </w:p>
    <w:p w14:paraId="0C6671E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Поисковая активность - это когда дети постоянно находится в поиске какой-то информации. Они должны понимать, что на любой поставленный вопрос всегда может быть несколько ответов. От этого зависит эффективность  деятельности.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EB97F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Цель педагога  создать условия для познания детьми окружающего мира, умения адаптироваться в любых ситуациях, находить нестандартные решения и идти к поставленной цели.</w:t>
      </w:r>
    </w:p>
    <w:p w14:paraId="75FA527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Исследовательское поведение – это поведение, направленное на поиск новой информации из внешнего окружения.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BE734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Исследовательская деятельность помогает усваивать определённые  навыки, умения, которые необходимы для адаптации в окружающем мире.   На слайде представлены фотографии,  когда мы сажаем огород на подоконнике, затем рассаду пересаживаем в открытый грунт, дети все лето за ней ухаживают: поливают, пропалывают, а в августе месяце собирают урожай.</w:t>
      </w:r>
    </w:p>
    <w:p w14:paraId="7AAD759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Основным методом детской исследовательской деятельности является экспериментирование. </w:t>
      </w:r>
    </w:p>
    <w:p w14:paraId="2CACFA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Главное достоинство, которого  - это контакт ребёнка с предметами или материалами, что даёт детям реальное представление об объекте, его свойствах, качеств, возможностей.</w:t>
      </w:r>
    </w:p>
    <w:p w14:paraId="15C9D6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Как  определиться с выбором темы?  </w:t>
      </w:r>
    </w:p>
    <w:p w14:paraId="65808F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Спросить у детей, что им интересно больше всего?</w:t>
      </w:r>
    </w:p>
    <w:p w14:paraId="7A1C40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Структуру детского экспериментирования</w:t>
      </w:r>
      <w:r>
        <w:rPr>
          <w:rFonts w:ascii="Times New Roman" w:hAnsi="Times New Roman" w:cs="Times New Roman"/>
          <w:sz w:val="24"/>
          <w:szCs w:val="24"/>
        </w:rPr>
        <w:t xml:space="preserve"> предлагаю рассмотреть на примере одного из нашего с детьми проекта, под названием  «Птичья столовая».</w:t>
      </w:r>
    </w:p>
    <w:p w14:paraId="73BFDB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постановка проблемы, которую необходимо разрешить.</w:t>
      </w:r>
      <w:r>
        <w:rPr>
          <w:rFonts w:ascii="Times New Roman" w:hAnsi="Times New Roman" w:cs="Times New Roman"/>
          <w:sz w:val="24"/>
          <w:szCs w:val="24"/>
        </w:rPr>
        <w:t xml:space="preserve">   12 ноября, когда мы отмечаем «Синичкин день» в процессе беседы дети обозначили проблему.</w:t>
      </w:r>
    </w:p>
    <w:p w14:paraId="71831B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 Пернатые  зимой голодно, а мы не  помогаем им выить?  </w:t>
      </w:r>
    </w:p>
    <w:p w14:paraId="50CDDB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2</w:t>
      </w:r>
      <w:r>
        <w:rPr>
          <w:rFonts w:ascii="Times New Roman" w:hAnsi="Times New Roman" w:cs="Times New Roman"/>
          <w:i/>
          <w:sz w:val="24"/>
          <w:szCs w:val="24"/>
        </w:rPr>
        <w:t xml:space="preserve"> Целеполагание</w:t>
      </w:r>
      <w:r>
        <w:rPr>
          <w:rFonts w:ascii="Times New Roman" w:hAnsi="Times New Roman" w:cs="Times New Roman"/>
          <w:sz w:val="24"/>
          <w:szCs w:val="24"/>
        </w:rPr>
        <w:t xml:space="preserve"> (что нужно делать для того, чтобы решить проблему).</w:t>
      </w:r>
    </w:p>
    <w:p w14:paraId="78187D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 составить план наших действий.</w:t>
      </w:r>
    </w:p>
    <w:p w14:paraId="29E39E3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Что напишем в первом пункте нашего плана? </w:t>
      </w:r>
      <w:r>
        <w:rPr>
          <w:rFonts w:ascii="Times New Roman" w:hAnsi="Times New Roman" w:cs="Times New Roman"/>
          <w:b/>
          <w:sz w:val="24"/>
          <w:szCs w:val="24"/>
        </w:rPr>
        <w:t>(выбрать, что будем делать  съедобную кормушку или  корм для птиц (шашлычки для птиц))</w:t>
      </w:r>
    </w:p>
    <w:p w14:paraId="40B069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-Отлично, что будем делать дальше? (</w:t>
      </w:r>
      <w:r>
        <w:rPr>
          <w:rFonts w:ascii="Times New Roman" w:hAnsi="Times New Roman" w:cs="Times New Roman"/>
          <w:b/>
          <w:sz w:val="24"/>
          <w:szCs w:val="24"/>
        </w:rPr>
        <w:t>второй пункт изготовление корма или кормушки)</w:t>
      </w:r>
    </w:p>
    <w:p w14:paraId="3B88BB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 и последнее, что нам остаётся сделать?</w:t>
      </w:r>
    </w:p>
    <w:p w14:paraId="3842F86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(Развесить наши кормушки на участке детского сада) </w:t>
      </w:r>
    </w:p>
    <w:p w14:paraId="2D62F4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выдвижение гипотез (поиск возможных путей решения).</w:t>
      </w:r>
    </w:p>
    <w:p w14:paraId="132C3D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чего мы будем делать наши кормушки, что нам для этого понадобится? Как лучше их сделать? Что можно здесь придумать?</w:t>
      </w:r>
    </w:p>
    <w:p w14:paraId="1C35626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Проверка гипотез (сбор данных, реализация в действиях).</w:t>
      </w:r>
    </w:p>
    <w:p w14:paraId="7718B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выбрали себе материл для работы, сделали кормушки удобным для них способом.</w:t>
      </w:r>
    </w:p>
    <w:p w14:paraId="164AB4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 Анализ полученного результата (подтвердилось или не подтвердилось)</w:t>
      </w:r>
    </w:p>
    <w:p w14:paraId="1BDABC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развесили кормушки и наблюдали за птицами на прогулке.</w:t>
      </w:r>
    </w:p>
    <w:p w14:paraId="75A208CE">
      <w:pPr>
        <w:pStyle w:val="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Еще хочу поделиться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идеей проведения образовательной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«ознакомлению детей «с Природными зонами России». Такая задача есть в Федеральной образовательной программе. </w:t>
      </w:r>
    </w:p>
    <w:p w14:paraId="30D1337B">
      <w:pPr>
        <w:pStyle w:val="6"/>
        <w:spacing w:line="36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Была проведена  большая предварительная работа с детьми, это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лепка животных и птиц, обитающих в разных природных зонах. Беседа  о том, в каких климатических условиях обитают животные и птицы. </w:t>
      </w:r>
    </w:p>
    <w:p w14:paraId="21272185">
      <w:pPr>
        <w:pStyle w:val="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Образовательная деятельность начиналась с того, что пред детьми лежала карта природных зон России, на которой слепленные детьми животные и птицы перепутали свои места обитания. Чтобы им помочь, дети  создали  природные зоны обитания для бедных животных.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Ребята распределились по группам, кто какую природную зону будет делать.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Одна группа детей делала тайгу,  другая тундру и  третья пустыню.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На фото вы можете видеть, в качестве макетов использовались обычные коробки из-под пиццы, которые наполнялись кислым торфом (это почвы тундры), песком (это соответственно пустыня) и древесной стружкой (это была тайга).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Уже с карты природных зон животных и птиц  дети поместили в свои привычные места обитания. </w:t>
      </w:r>
      <w:r>
        <w:rPr>
          <w:rFonts w:ascii="Times New Roman" w:hAnsi="Times New Roman" w:cs="Times New Roman"/>
          <w:sz w:val="24"/>
          <w:szCs w:val="24"/>
        </w:rPr>
        <w:t>Познакомившись с природными зонами, ребята увидели красоту и разнообразие природы нашей страны, которую, безусловно, нужно беречь и охранять.</w:t>
      </w:r>
    </w:p>
    <w:p w14:paraId="3A8405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Не менее интересным делом было изготовление гигрометров из шишек. Ребята познакомились с таким новым предметом для них как гигрометр, узнали, что он служит для измерения влажности воздуха и научились делать его из шишки. </w:t>
      </w:r>
    </w:p>
    <w:p w14:paraId="76A2B0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Мы залили шишки горячей водой и наблюдали, как их чешуйки закрылись от горячей воды. Так в нашей повседневной жизни шишки могут служить влагомерами – гигрометрами, Если шишка закрывается, значит скоро пойдёт дождь, она заботливо прячет под чешую свои зернышки.  В нашем случае гипотеза была подтверждена.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 в ходе опыта гипотеза  не подтверждается, то она прекращает своё существование, превращаясь из гипотезы в ложное предположение.</w:t>
      </w:r>
    </w:p>
    <w:p w14:paraId="56CBB7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Также в своей практике я использую исследовательский фартук. На прошлой неделе на  утреннем круге я спросила у детей: - что вы хотите сегодня исследовать?  Так как снег у нас бывает крайне редко и это большая радость для детей, в один голос был услышан ответ  - снег.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Дети поделились по подгруппам, и каждый занялся заполнением своего кармашка.   В ходе нашего исследования мы провели эксперимент, набрали снег и лёд в стаканы, дождались, пока они растают и увидели мелкие частицы мусора на дне стакана, на самом деле он не такой уж чистый, как  кажется.  </w:t>
      </w:r>
    </w:p>
    <w:p w14:paraId="725C3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Первый кармашек – это тема (дети нарисовали снег и написали это слово)</w:t>
      </w:r>
    </w:p>
    <w:p w14:paraId="7FB610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Второй кармашек – Функции (что мы знаем?) ребята рисовали и писали, что они знают про снег.</w:t>
      </w:r>
    </w:p>
    <w:p w14:paraId="48EAF0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кармашек –  Влияние (что хотят узнать?)  (почему снег белый и чистый)</w:t>
      </w:r>
    </w:p>
    <w:p w14:paraId="0BEE3D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Четвертый кармашек – что нужно сделать, чтобы узнать? (прочитали про снег и провели эесперимент)</w:t>
      </w:r>
    </w:p>
    <w:p w14:paraId="255C31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Пятый кармашек - Итог. (Вывод был такой: снег грязный, в нём много невидимого мусора, есть его нельзя.) </w:t>
      </w:r>
    </w:p>
    <w:p w14:paraId="2874344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Проведённые мною проекты способствовали развитию </w:t>
      </w:r>
      <w:r>
        <w:rPr>
          <w:rFonts w:ascii="Times New Roman" w:hAnsi="Times New Roman" w:cs="Times New Roman"/>
          <w:b/>
          <w:sz w:val="24"/>
          <w:szCs w:val="24"/>
        </w:rPr>
        <w:t xml:space="preserve">Естественно – научной  грамотности у воспитанников, благоприятно влияли на </w:t>
      </w:r>
      <w:r>
        <w:rPr>
          <w:rFonts w:ascii="Times New Roman" w:hAnsi="Times New Roman" w:cs="Times New Roman"/>
          <w:sz w:val="24"/>
          <w:szCs w:val="24"/>
        </w:rPr>
        <w:t>формирование представлений об окружающем мире, развитию мыслительной деятельности и эмоциональным впечатлениям детей, а следовательно и развитию речи. Ведь известно, когда ребёнок находится под сильным эмоциональным впечатлением, он всем готов рассказать о проделанном эксперименте. У детей  формируется осознание единства всего живого в процессе наглядно-чувственного восприятия. Формируется экологическое сознание. Дети сравнивают, классифицируют, обобщают полученную информацию, делают выводы.</w:t>
      </w:r>
    </w:p>
    <w:p w14:paraId="55E9F710">
      <w:pPr>
        <w:pStyle w:val="7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00" w:after="0" w:line="360" w:lineRule="auto"/>
        <w:ind w:firstLine="540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 же 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>развились умения  включаться в коллективное исследование, ребята обсуждали его ход, договаривались о совместных продуктивных действиях, выдвигали и доказывали свои предположения, представляли совместные результаты познания.</w:t>
      </w:r>
    </w:p>
    <w:p w14:paraId="74BEB4BC">
      <w:pPr>
        <w:pStyle w:val="6"/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 свое выступление хочу закончить высказыванием Сергея Леонидовича Рубинштейна 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«Для ребенка нет ничего естественнее, как развиваться, формироваться, становится тем, что он есть в процессе исследовательской деятельности.</w:t>
      </w:r>
    </w:p>
    <w:p w14:paraId="1DF2517C"/>
    <w:sectPr>
      <w:pgSz w:w="11906" w:h="16838"/>
      <w:pgMar w:top="1134" w:right="850" w:bottom="1134" w:left="1701" w:header="708" w:footer="708" w:gutter="0"/>
      <w:pgBorders w:offsetFrom="page">
        <w:top w:val="single" w:color="92D050" w:sz="36" w:space="24"/>
        <w:left w:val="single" w:color="92D050" w:sz="36" w:space="24"/>
        <w:bottom w:val="single" w:color="92D050" w:sz="36" w:space="24"/>
        <w:right w:val="single" w:color="92D050" w:sz="36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86A"/>
    <w:rsid w:val="0003686A"/>
    <w:rsid w:val="00086BB5"/>
    <w:rsid w:val="00121CB0"/>
    <w:rsid w:val="001B33C4"/>
    <w:rsid w:val="005116F4"/>
    <w:rsid w:val="009134AD"/>
    <w:rsid w:val="00C64FA4"/>
    <w:rsid w:val="00D65F16"/>
    <w:rsid w:val="49FE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c9"/>
    <w:basedOn w:val="2"/>
    <w:qFormat/>
    <w:uiPriority w:val="0"/>
  </w:style>
  <w:style w:type="character" w:customStyle="1" w:styleId="5">
    <w:name w:val="c5"/>
    <w:basedOn w:val="2"/>
    <w:uiPriority w:val="0"/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7">
    <w:name w:val="Обычный1"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F9036-963A-411B-89E8-32247F6028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1042</Words>
  <Characters>5943</Characters>
  <Lines>49</Lines>
  <Paragraphs>13</Paragraphs>
  <TotalTime>44</TotalTime>
  <ScaleCrop>false</ScaleCrop>
  <LinksUpToDate>false</LinksUpToDate>
  <CharactersWithSpaces>6972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2025-07-04T11:22:00Z</dcterms:created>
  <dc:creator>User</dc:creator>
  <cp:lastModifiedBy>Елена Сюсюра</cp:lastModifiedBy>
  <dcterms:modified xsi:type="dcterms:W3CDTF">2025-08-07T09:28:07Z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DA4A64228F324A9EA6215C5220657D37_12</vt:lpwstr>
  </property>
</Properties>
</file>