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460F" w14:textId="293E9F63" w:rsidR="00D24208" w:rsidRDefault="00D24208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НОРМАТИВНОЕ ПРАВОВОЕ ОБЕСПЕЧЕНИЕ</w:t>
      </w:r>
    </w:p>
    <w:p w14:paraId="62755954" w14:textId="0E5942FF" w:rsidR="002C62B3" w:rsidRDefault="002C62B3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 xml:space="preserve">2021/22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  <w:t>уч.год</w:t>
      </w:r>
      <w:proofErr w:type="spellEnd"/>
      <w:proofErr w:type="gramEnd"/>
    </w:p>
    <w:p w14:paraId="116BF3DA" w14:textId="77777777" w:rsidR="002C62B3" w:rsidRPr="002C62B3" w:rsidRDefault="002C62B3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</w:p>
    <w:p w14:paraId="554E72D5" w14:textId="77777777" w:rsidR="00D24208" w:rsidRPr="00EC2F3A" w:rsidRDefault="00D24208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Кодекс Республики Беларусь об образовании;</w:t>
      </w:r>
    </w:p>
    <w:p w14:paraId="3D9836DC" w14:textId="7C44C0BB" w:rsidR="00D24208" w:rsidRPr="002C62B3" w:rsidRDefault="00D24208" w:rsidP="002C62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Образовательные стандарты общего среднего образования, утвержденные постановлением Министерства образования Республики Беларусь от 26.12.2018 № 125;</w:t>
      </w:r>
    </w:p>
    <w:p w14:paraId="137D7BD4" w14:textId="5F47DFA8" w:rsidR="00D24208" w:rsidRPr="002C62B3" w:rsidRDefault="00D24208" w:rsidP="002C62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Палажэнне аб установе агульнай сярэдняй адукацыі, утвержденное постановлением Министерства образования Республики Беларусь от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20.12.2011 № 283 (ред.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от </w:t>
      </w:r>
      <w:r w:rsidRPr="002C62B3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26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>.12.20</w:t>
      </w:r>
      <w:r w:rsidRPr="002C62B3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20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) 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(далее – Положение об учреждении общего среднего образования);</w:t>
      </w:r>
    </w:p>
    <w:p w14:paraId="500428B1" w14:textId="3A42C396" w:rsidR="00D24208" w:rsidRPr="002C62B3" w:rsidRDefault="00D24208" w:rsidP="002C62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Правила 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20.06.2011 № 38 (ред. от 2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6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.0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5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.20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20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) (далее – Правила проведения аттестации);</w:t>
      </w:r>
    </w:p>
    <w:p w14:paraId="4A99DC60" w14:textId="446C9CFB" w:rsidR="00D24208" w:rsidRPr="002C62B3" w:rsidRDefault="00D24208" w:rsidP="002C62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</w:pP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Инструкция о порядке заполнения документов об образовании, приложений к ним, документов об обучении, учета и выдачи документов об обучении, учета и выдачи документов об образовании, приложений к ним, золотой, серебряной медалей, документов об обучении, утвержденная постановлением Министерства образования Республики Беларусь от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27.07.2011 № 194 (ред. от 08.06.2017);</w:t>
      </w:r>
    </w:p>
    <w:p w14:paraId="0BA8330F" w14:textId="07A7B30C" w:rsidR="00D24208" w:rsidRDefault="00D24208" w:rsidP="002C62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Нормы оценки результатов учебной деятельности учащихся общеобразовательных учреждений по учебным предметам, утвержденные приказом Министерства образования Республики Беларусь от 29.05.2009 № 674 (ред. от 29.09.2010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);</w:t>
      </w:r>
    </w:p>
    <w:p w14:paraId="4EBB744E" w14:textId="02CCE465" w:rsidR="00D24208" w:rsidRPr="002C62B3" w:rsidRDefault="00D24208" w:rsidP="002C62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Положение 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о непрерывном профессиональном обучении по профессиям рабочих, утвержденное постановлением Совета Министров Республики Беларусь от 15.07.2011 № 954 (ред. от </w:t>
      </w:r>
      <w:r w:rsidRPr="002C62B3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30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>.12.201</w:t>
      </w:r>
      <w:r w:rsidRPr="002C62B3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9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>);</w:t>
      </w:r>
    </w:p>
    <w:p w14:paraId="3C4809B8" w14:textId="77777777" w:rsidR="0011631E" w:rsidRPr="0011631E" w:rsidRDefault="00D24208" w:rsidP="00116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>Специфические санитарно-эпидемиологические требования к</w:t>
      </w:r>
      <w:r w:rsidRPr="002C62B3">
        <w:rPr>
          <w:rFonts w:ascii="Times New Roman" w:eastAsiaTheme="minorEastAsia" w:hAnsi="Times New Roman" w:cs="Times New Roman"/>
          <w:sz w:val="30"/>
          <w:szCs w:val="30"/>
          <w:lang w:val="ru-RU" w:eastAsia="be-BY"/>
        </w:rPr>
        <w:t> 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>содержанию и эксплуатации учреждений образования, утвержденные</w:t>
      </w:r>
      <w:r w:rsidRPr="002C62B3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постановлением Совета Министров Республики Беларусь от 07.08.2019 № 525</w:t>
      </w:r>
      <w:r w:rsidRPr="002C62B3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 (далее – Специфические санитарно-эпидемиологические требования);</w:t>
      </w:r>
    </w:p>
    <w:p w14:paraId="69944C39" w14:textId="77777777" w:rsidR="0011631E" w:rsidRPr="0011631E" w:rsidRDefault="00D24208" w:rsidP="00116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27.12.2012 № 206 (ред. 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о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т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03.05.2018) (далее – Санитарные нормы и правила);</w:t>
      </w:r>
    </w:p>
    <w:p w14:paraId="348280A6" w14:textId="77777777" w:rsidR="0011631E" w:rsidRPr="0011631E" w:rsidRDefault="00D24208" w:rsidP="0011631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11631E">
        <w:rPr>
          <w:rFonts w:ascii="Times New Roman" w:eastAsiaTheme="minorEastAsia" w:hAnsi="Times New Roman" w:cs="Times New Roman"/>
          <w:sz w:val="30"/>
          <w:szCs w:val="30"/>
          <w:lang w:eastAsia="be-BY"/>
        </w:rPr>
        <w:t xml:space="preserve"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образования, утвержденный 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постановлением Министерства образования Республики Беларусь от 12.06.2014 № 75 (ред. от 16.10.2018);</w:t>
      </w:r>
    </w:p>
    <w:p w14:paraId="7426C6D3" w14:textId="77777777" w:rsidR="00334AEB" w:rsidRPr="00334AEB" w:rsidRDefault="00D24208" w:rsidP="00334A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lastRenderedPageBreak/>
        <w:t>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образования, установленный постановлением Министерства образования Республики Беларусь от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11631E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27.12.2017 № 164;</w:t>
      </w:r>
    </w:p>
    <w:p w14:paraId="022537DB" w14:textId="77777777" w:rsidR="00334AEB" w:rsidRPr="00334AEB" w:rsidRDefault="00D24208" w:rsidP="00334A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Инструкция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утвержденная постановлением Министерства образования Республики Беларусь от</w:t>
      </w: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25.11.2004 № 70 (ред. от 22.07.2013</w:t>
      </w:r>
      <w:r w:rsidRPr="00334AEB">
        <w:rPr>
          <w:rFonts w:ascii="Times New Roman" w:eastAsia="Calibri" w:hAnsi="Times New Roman" w:cs="Times New Roman"/>
          <w:sz w:val="30"/>
          <w:szCs w:val="30"/>
          <w:lang w:eastAsia="be-BY"/>
        </w:rPr>
        <w:t>);</w:t>
      </w:r>
    </w:p>
    <w:p w14:paraId="140017A4" w14:textId="77549000" w:rsidR="00D24208" w:rsidRPr="00334AEB" w:rsidRDefault="00D24208" w:rsidP="00334A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Концепция развития профессиональной ориентации молодежи в</w:t>
      </w: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Республике Беларусь, утвержденная 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</w:t>
      </w: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334AE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>31.03.2014 № 15/27/23.</w:t>
      </w:r>
    </w:p>
    <w:p w14:paraId="565F8358" w14:textId="77777777" w:rsidR="002C62B3" w:rsidRDefault="002C62B3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</w:p>
    <w:p w14:paraId="6297ADBE" w14:textId="4C904979" w:rsidR="00D24208" w:rsidRPr="00EC2F3A" w:rsidRDefault="00D24208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 xml:space="preserve">НАУЧНО-МЕТОДИЧЕСКОЕ ОБЕСПЕЧЕНИЕ </w:t>
      </w:r>
    </w:p>
    <w:p w14:paraId="6FF13095" w14:textId="77777777" w:rsidR="00D24208" w:rsidRPr="00EC2F3A" w:rsidRDefault="00D24208" w:rsidP="00D24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eastAsia="be-BY"/>
        </w:rPr>
        <w:t>Учебно-программная документация образовательных программ общего среднего образования</w:t>
      </w:r>
    </w:p>
    <w:p w14:paraId="12E1A6D0" w14:textId="77777777" w:rsidR="00D24208" w:rsidRPr="00EC2F3A" w:rsidRDefault="00D24208" w:rsidP="00D24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Постановления Министерства образования Республики Беларусь от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 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06.05.2020 № 83 «</w:t>
      </w:r>
      <w:r w:rsidRPr="00EC2F3A">
        <w:rPr>
          <w:rFonts w:ascii="Times New Roman" w:hAnsi="Times New Roman" w:cs="Times New Roman"/>
          <w:sz w:val="30"/>
          <w:szCs w:val="30"/>
        </w:rPr>
        <w:t>Аб тыпавых вучэбных планах агульнай сярэдняй адукацыі</w:t>
      </w:r>
      <w:r w:rsidRPr="00EC2F3A">
        <w:rPr>
          <w:rFonts w:ascii="Times New Roman" w:hAnsi="Times New Roman" w:cs="Times New Roman"/>
          <w:sz w:val="30"/>
          <w:szCs w:val="30"/>
          <w:lang w:val="ru-RU"/>
        </w:rPr>
        <w:t>»;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от 20.04.2021 № 71 «Аб </w:t>
      </w:r>
      <w:proofErr w:type="spellStart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змяненні</w:t>
      </w:r>
      <w:proofErr w:type="spellEnd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пастановы</w:t>
      </w:r>
      <w:proofErr w:type="spellEnd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Міністэрства</w:t>
      </w:r>
      <w:proofErr w:type="spellEnd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адукацыі</w:t>
      </w:r>
      <w:proofErr w:type="spellEnd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</w:t>
      </w:r>
      <w:proofErr w:type="spellStart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Рэспублікі</w:t>
      </w:r>
      <w:proofErr w:type="spellEnd"/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 Беларусь ад 6 мая 2020 г. № 83» размещены на:</w:t>
      </w:r>
    </w:p>
    <w:p w14:paraId="75C93594" w14:textId="77777777" w:rsidR="00D24208" w:rsidRPr="00EC2F3A" w:rsidRDefault="00D24208" w:rsidP="00D24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30"/>
          <w:szCs w:val="30"/>
          <w:lang w:val="ru-RU" w:eastAsia="x-none"/>
        </w:rPr>
      </w:pP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 xml:space="preserve">сайте Министерства образования Республики Беларусь </w:t>
      </w:r>
      <w:r w:rsidRPr="00EC2F3A">
        <w:rPr>
          <w:rFonts w:ascii="Times New Roman" w:eastAsia="Calibri" w:hAnsi="Times New Roman" w:cs="Times New Roman"/>
          <w:i/>
          <w:sz w:val="30"/>
          <w:szCs w:val="30"/>
          <w:lang w:eastAsia="be-BY"/>
        </w:rPr>
        <w:t>(</w:t>
      </w:r>
      <w:hyperlink r:id="rId5" w:history="1">
        <w:r w:rsidRPr="00EC2F3A">
          <w:rPr>
            <w:rFonts w:ascii="Times New Roman" w:eastAsia="Times New Roman" w:hAnsi="Times New Roman" w:cs="Times New Roman"/>
            <w:bCs/>
            <w:i/>
            <w:kern w:val="32"/>
            <w:sz w:val="30"/>
            <w:szCs w:val="30"/>
            <w:lang w:eastAsia="x-none"/>
          </w:rPr>
          <w:t>https://edu.gov.by/sistema-obrazovaniya/glavnoe-upravlenie-obshchego-srednego-doshkolnogo-i-spetsialnogo-obrazovaniya/srenee-obr/tipovye-uchebnye-plany/index.php</w:t>
        </w:r>
      </w:hyperlink>
      <w:r>
        <w:rPr>
          <w:rFonts w:ascii="Times New Roman" w:eastAsia="Times New Roman" w:hAnsi="Times New Roman" w:cs="Times New Roman"/>
          <w:bCs/>
          <w:i/>
          <w:kern w:val="32"/>
          <w:sz w:val="30"/>
          <w:szCs w:val="30"/>
          <w:lang w:val="ru-RU" w:eastAsia="x-none"/>
        </w:rPr>
        <w:t>)</w:t>
      </w:r>
      <w:r w:rsidRPr="00EC2F3A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;</w:t>
      </w:r>
    </w:p>
    <w:p w14:paraId="43195B90" w14:textId="77777777" w:rsidR="00D24208" w:rsidRPr="00EC2F3A" w:rsidRDefault="00D24208" w:rsidP="00D24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30"/>
          <w:szCs w:val="30"/>
          <w:lang w:eastAsia="x-none"/>
        </w:rPr>
      </w:pPr>
      <w:r w:rsidRPr="00EC2F3A">
        <w:rPr>
          <w:rFonts w:ascii="Times New Roman" w:hAnsi="Times New Roman" w:cs="Times New Roman"/>
          <w:sz w:val="30"/>
          <w:szCs w:val="30"/>
          <w:lang w:val="ru-RU"/>
        </w:rPr>
        <w:t>национальном образовательном портале (</w:t>
      </w:r>
      <w:hyperlink r:id="rId6" w:history="1">
        <w:r w:rsidRPr="00F3498B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https://adu.by</w:t>
        </w:r>
      </w:hyperlink>
      <w:r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 </w:t>
      </w:r>
      <w:r w:rsidRPr="00CD73DE">
        <w:rPr>
          <w:rFonts w:ascii="Times New Roman" w:eastAsia="Calibri" w:hAnsi="Times New Roman" w:cs="Times New Roman"/>
          <w:i/>
          <w:sz w:val="30"/>
          <w:szCs w:val="30"/>
          <w:lang w:val="ru-RU" w:eastAsia="be-BY"/>
        </w:rPr>
        <w:t xml:space="preserve">/ </w:t>
      </w:r>
      <w:hyperlink r:id="rId7" w:history="1"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Главная / О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бразовательный процесс. 202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1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/202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>2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 xml:space="preserve"> учебный год / 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val="ru-RU" w:eastAsia="be-BY"/>
          </w:rPr>
          <w:t xml:space="preserve">Общее среднее образование / 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lang w:eastAsia="be-BY"/>
          </w:rPr>
          <w:t>Типовые учебные планы учреждений общего среднего образования</w:t>
        </w:r>
      </w:hyperlink>
      <w:r w:rsidRPr="00EC2F3A">
        <w:rPr>
          <w:rFonts w:ascii="Times New Roman" w:eastAsiaTheme="minorEastAsia" w:hAnsi="Times New Roman" w:cs="Times New Roman"/>
          <w:i/>
          <w:color w:val="000000" w:themeColor="text1"/>
          <w:sz w:val="30"/>
          <w:szCs w:val="30"/>
          <w:lang w:eastAsia="be-BY"/>
        </w:rPr>
        <w:t>)</w:t>
      </w:r>
      <w:r w:rsidRPr="00EC2F3A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be-BY"/>
        </w:rPr>
        <w:t>.</w:t>
      </w:r>
    </w:p>
    <w:p w14:paraId="3EDA7343" w14:textId="77777777" w:rsidR="00D24208" w:rsidRPr="00EC2F3A" w:rsidRDefault="00D24208" w:rsidP="00D24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</w:pPr>
      <w:r w:rsidRPr="00EC2F3A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  <w:lang w:eastAsia="be-BY"/>
        </w:rPr>
        <w:t>Учебные программы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ru-RU" w:eastAsia="be-BY"/>
        </w:rPr>
        <w:t>:</w:t>
      </w:r>
      <w:r w:rsidRPr="00EC2F3A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hyperlink r:id="rId8" w:history="1">
        <w:r w:rsidRPr="00F3498B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https://adu.by</w:t>
        </w:r>
      </w:hyperlink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 </w:t>
      </w:r>
      <w:r w:rsidRPr="00CD73DE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 xml:space="preserve">/ </w:t>
      </w:r>
      <w:hyperlink r:id="rId9" w:history="1"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Главная / О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бразовательный процесс. 202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1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/202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2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учебный год / 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 xml:space="preserve">Общее среднее образование / 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Учебные предметы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val="ru-RU" w:eastAsia="be-BY"/>
          </w:rPr>
          <w:t>.</w:t>
        </w:r>
        <w:r w:rsidRPr="00CD73DE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 xml:space="preserve"> I–IV</w:t>
        </w:r>
      </w:hyperlink>
      <w:r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val="ru-RU" w:eastAsia="be-BY"/>
        </w:rPr>
        <w:t>;</w:t>
      </w:r>
      <w:r w:rsidRPr="00EC2F3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 xml:space="preserve"> </w:t>
      </w:r>
      <w:hyperlink r:id="rId10" w:history="1">
        <w:r w:rsidRPr="00F52CA0">
          <w:rPr>
            <w:rStyle w:val="a3"/>
            <w:rFonts w:ascii="Times New Roman" w:eastAsia="Calibri" w:hAnsi="Times New Roman" w:cs="Times New Roman"/>
            <w:i/>
            <w:sz w:val="30"/>
            <w:szCs w:val="30"/>
            <w:shd w:val="clear" w:color="auto" w:fill="FFFFFF"/>
            <w:lang w:eastAsia="be-BY"/>
          </w:rPr>
          <w:t>V–XI классы</w:t>
        </w:r>
      </w:hyperlink>
      <w:r w:rsidRPr="00EC2F3A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  <w:lang w:eastAsia="be-BY"/>
        </w:rPr>
        <w:t>.</w:t>
      </w:r>
    </w:p>
    <w:p w14:paraId="222111BA" w14:textId="77777777" w:rsidR="00EC6DBB" w:rsidRDefault="00EC6DBB"/>
    <w:sectPr w:rsidR="00EC6DBB" w:rsidSect="00D2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F55"/>
    <w:multiLevelType w:val="hybridMultilevel"/>
    <w:tmpl w:val="6BB0B094"/>
    <w:lvl w:ilvl="0" w:tplc="0E22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08"/>
    <w:rsid w:val="0011631E"/>
    <w:rsid w:val="002C62B3"/>
    <w:rsid w:val="00334AEB"/>
    <w:rsid w:val="00D24208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7B0E"/>
  <w15:chartTrackingRefBased/>
  <w15:docId w15:val="{769CE145-FA62-4B3F-A788-BA8A14B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08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20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1-2022-uchebnyj-god/obshchee-srednee-obrazovanie-2021-2022/3767-tipovye-uchebnye-plany-uchrezhdenij-obshchego-srednego-obrazova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gov.by/sistema-obrazovaniya/glavnoe-upravlenie-obshchego-srednego-doshkolnogo-i-spetsialnogo-obrazovaniya/srenee-obr/tipovye-uchebnye-plany/index.php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2</cp:revision>
  <cp:lastPrinted>2021-10-11T08:13:00Z</cp:lastPrinted>
  <dcterms:created xsi:type="dcterms:W3CDTF">2021-12-01T15:20:00Z</dcterms:created>
  <dcterms:modified xsi:type="dcterms:W3CDTF">2021-12-01T15:20:00Z</dcterms:modified>
</cp:coreProperties>
</file>