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51" w:rsidRDefault="009A4C51">
      <w:pPr>
        <w:pStyle w:val="Corpsdetexte"/>
        <w:spacing w:before="1"/>
        <w:rPr>
          <w:rFonts w:ascii="Times New Roman"/>
          <w:sz w:val="25"/>
        </w:rPr>
      </w:pPr>
    </w:p>
    <w:p w:rsidR="009A4C51" w:rsidRDefault="0067210D">
      <w:pPr>
        <w:pStyle w:val="Titre1"/>
        <w:spacing w:before="27" w:line="439" w:lineRule="exact"/>
      </w:pPr>
      <w:r>
        <w:rPr>
          <w:color w:val="001F5F"/>
        </w:rPr>
        <w:t>CAP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Pâtissier</w:t>
      </w:r>
    </w:p>
    <w:p w:rsidR="009A4C51" w:rsidRDefault="0067210D">
      <w:pPr>
        <w:spacing w:line="292" w:lineRule="exact"/>
        <w:ind w:left="3265" w:right="3266"/>
        <w:jc w:val="center"/>
        <w:rPr>
          <w:b/>
          <w:sz w:val="24"/>
        </w:rPr>
      </w:pPr>
      <w:r>
        <w:rPr>
          <w:b/>
          <w:color w:val="FF0000"/>
          <w:sz w:val="24"/>
        </w:rPr>
        <w:t>Modifié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l’Arrêté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du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3 octobre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2022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(JO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du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z w:val="24"/>
          <w:vertAlign w:val="superscript"/>
        </w:rPr>
        <w:t>er</w:t>
      </w:r>
      <w:r>
        <w:rPr>
          <w:b/>
          <w:color w:val="FF0000"/>
          <w:sz w:val="24"/>
        </w:rPr>
        <w:t xml:space="preserve"> décembre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2022)</w:t>
      </w:r>
    </w:p>
    <w:p w:rsidR="009A4C51" w:rsidRDefault="009A4C51">
      <w:pPr>
        <w:pStyle w:val="Corpsdetexte"/>
        <w:rPr>
          <w:b/>
          <w:sz w:val="26"/>
        </w:rPr>
      </w:pPr>
    </w:p>
    <w:p w:rsidR="009A4C51" w:rsidRDefault="0067210D">
      <w:pPr>
        <w:pStyle w:val="Titre1"/>
        <w:spacing w:before="221"/>
        <w:ind w:left="3264"/>
      </w:pPr>
      <w:r>
        <w:rPr>
          <w:color w:val="001F5F"/>
        </w:rPr>
        <w:t>Evaluation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CCF</w:t>
      </w:r>
      <w:r>
        <w:rPr>
          <w:color w:val="001F5F"/>
          <w:spacing w:val="-1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compter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session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2023</w:t>
      </w:r>
    </w:p>
    <w:p w:rsidR="009A4C51" w:rsidRDefault="009A4C51">
      <w:pPr>
        <w:pStyle w:val="Corpsdetexte"/>
        <w:rPr>
          <w:b/>
          <w:sz w:val="44"/>
        </w:rPr>
      </w:pPr>
    </w:p>
    <w:p w:rsidR="009A4C51" w:rsidRDefault="0067210D">
      <w:pPr>
        <w:pStyle w:val="Titre2"/>
      </w:pPr>
      <w:r>
        <w:rPr>
          <w:color w:val="001F5F"/>
        </w:rPr>
        <w:t>Épreuve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EP1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CCF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pour :</w:t>
      </w:r>
    </w:p>
    <w:p w:rsidR="009A4C51" w:rsidRDefault="0067210D">
      <w:pPr>
        <w:spacing w:line="268" w:lineRule="exact"/>
        <w:ind w:left="3265" w:right="3265"/>
        <w:jc w:val="center"/>
      </w:pPr>
      <w:r>
        <w:rPr>
          <w:color w:val="001F5F"/>
        </w:rPr>
        <w:t>-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scolaires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(établissements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publics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privés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sous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contrat)</w:t>
      </w:r>
    </w:p>
    <w:p w:rsidR="009A4C51" w:rsidRDefault="0067210D">
      <w:pPr>
        <w:spacing w:before="1" w:line="341" w:lineRule="exact"/>
        <w:ind w:left="3265" w:right="3265"/>
        <w:jc w:val="center"/>
      </w:pPr>
      <w:r>
        <w:rPr>
          <w:color w:val="001F5F"/>
        </w:rPr>
        <w:t>-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les apprentis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(CFA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habilités</w:t>
      </w:r>
      <w:r>
        <w:rPr>
          <w:color w:val="00B0F0"/>
          <w:sz w:val="28"/>
        </w:rPr>
        <w:t>*</w:t>
      </w:r>
      <w:r>
        <w:rPr>
          <w:color w:val="00B0F0"/>
          <w:spacing w:val="-15"/>
          <w:sz w:val="28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portés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par un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EPLE,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GRETA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GIP-FCIP)</w:t>
      </w:r>
    </w:p>
    <w:p w:rsidR="009A4C51" w:rsidRDefault="0067210D">
      <w:pPr>
        <w:spacing w:line="268" w:lineRule="exact"/>
        <w:ind w:left="3264" w:right="3266"/>
        <w:jc w:val="center"/>
      </w:pPr>
      <w:r>
        <w:rPr>
          <w:color w:val="001F5F"/>
        </w:rPr>
        <w:t>-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stagiaires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Formation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professionnelle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continue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(établissements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publics)</w:t>
      </w:r>
    </w:p>
    <w:p w:rsidR="009A4C51" w:rsidRDefault="009A4C51">
      <w:pPr>
        <w:pStyle w:val="Corpsdetexte"/>
        <w:spacing w:before="1"/>
        <w:rPr>
          <w:sz w:val="18"/>
        </w:rPr>
      </w:pPr>
    </w:p>
    <w:p w:rsidR="009A4C51" w:rsidRDefault="0067210D">
      <w:pPr>
        <w:pStyle w:val="Titre2"/>
      </w:pPr>
      <w:r>
        <w:rPr>
          <w:color w:val="001F5F"/>
        </w:rPr>
        <w:t>Épreuve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EP2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CCF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pour :</w:t>
      </w:r>
    </w:p>
    <w:p w:rsidR="009A4C51" w:rsidRDefault="0067210D">
      <w:pPr>
        <w:ind w:left="5225" w:right="5229" w:firstLine="1"/>
        <w:jc w:val="center"/>
        <w:rPr>
          <w:sz w:val="28"/>
        </w:rPr>
      </w:pPr>
      <w:r>
        <w:rPr>
          <w:color w:val="001F5F"/>
        </w:rPr>
        <w:t>- les stagiaires de la Formation professionnelle continue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(Établissements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publics</w:t>
      </w:r>
      <w:r>
        <w:rPr>
          <w:color w:val="001F5F"/>
          <w:spacing w:val="-2"/>
        </w:rPr>
        <w:t xml:space="preserve"> </w:t>
      </w:r>
      <w:r>
        <w:rPr>
          <w:color w:val="001F5F"/>
          <w:u w:val="single" w:color="001F5F"/>
        </w:rPr>
        <w:t>habilités</w:t>
      </w:r>
      <w:r>
        <w:rPr>
          <w:color w:val="001F5F"/>
          <w:spacing w:val="-3"/>
          <w:u w:val="single" w:color="001F5F"/>
        </w:rPr>
        <w:t xml:space="preserve"> </w:t>
      </w:r>
      <w:r>
        <w:rPr>
          <w:color w:val="001F5F"/>
          <w:u w:val="single" w:color="001F5F"/>
        </w:rPr>
        <w:t>au</w:t>
      </w:r>
      <w:r>
        <w:rPr>
          <w:color w:val="001F5F"/>
          <w:spacing w:val="-2"/>
          <w:u w:val="single" w:color="001F5F"/>
        </w:rPr>
        <w:t xml:space="preserve"> </w:t>
      </w:r>
      <w:r>
        <w:rPr>
          <w:color w:val="001F5F"/>
          <w:u w:val="single" w:color="001F5F"/>
        </w:rPr>
        <w:t>CCF</w:t>
      </w:r>
      <w:r>
        <w:rPr>
          <w:color w:val="001F5F"/>
          <w:spacing w:val="-3"/>
          <w:u w:val="single" w:color="001F5F"/>
        </w:rPr>
        <w:t xml:space="preserve"> </w:t>
      </w:r>
      <w:r>
        <w:rPr>
          <w:color w:val="001F5F"/>
          <w:u w:val="single" w:color="001F5F"/>
        </w:rPr>
        <w:t>intégral</w:t>
      </w:r>
      <w:r>
        <w:rPr>
          <w:color w:val="001F5F"/>
          <w:spacing w:val="-5"/>
          <w:u w:val="single" w:color="001F5F"/>
        </w:rPr>
        <w:t xml:space="preserve"> </w:t>
      </w:r>
      <w:r>
        <w:rPr>
          <w:color w:val="001F5F"/>
          <w:u w:val="single" w:color="001F5F"/>
        </w:rPr>
        <w:t>ou</w:t>
      </w:r>
      <w:r>
        <w:rPr>
          <w:color w:val="001F5F"/>
          <w:spacing w:val="-3"/>
          <w:u w:val="single" w:color="001F5F"/>
        </w:rPr>
        <w:t xml:space="preserve"> </w:t>
      </w:r>
      <w:r>
        <w:rPr>
          <w:color w:val="001F5F"/>
          <w:u w:val="single" w:color="001F5F"/>
        </w:rPr>
        <w:t>étendu</w:t>
      </w:r>
      <w:r>
        <w:rPr>
          <w:color w:val="001F5F"/>
        </w:rPr>
        <w:t>)</w:t>
      </w:r>
      <w:r>
        <w:rPr>
          <w:color w:val="00B0F0"/>
          <w:sz w:val="28"/>
        </w:rPr>
        <w:t>*</w:t>
      </w:r>
    </w:p>
    <w:p w:rsidR="009A4C51" w:rsidRDefault="009A4C51">
      <w:pPr>
        <w:pStyle w:val="Corpsdetexte"/>
        <w:spacing w:before="9"/>
        <w:rPr>
          <w:sz w:val="15"/>
        </w:rPr>
      </w:pPr>
    </w:p>
    <w:p w:rsidR="009A4C51" w:rsidRDefault="0067210D">
      <w:pPr>
        <w:spacing w:before="52"/>
        <w:ind w:left="3265" w:right="3266"/>
        <w:jc w:val="center"/>
        <w:rPr>
          <w:i/>
          <w:sz w:val="24"/>
        </w:rPr>
      </w:pPr>
      <w:r>
        <w:rPr>
          <w:i/>
          <w:color w:val="00B0F0"/>
          <w:sz w:val="24"/>
        </w:rPr>
        <w:t>*Dossier</w:t>
      </w:r>
      <w:r>
        <w:rPr>
          <w:i/>
          <w:color w:val="00B0F0"/>
          <w:spacing w:val="-3"/>
          <w:sz w:val="24"/>
        </w:rPr>
        <w:t xml:space="preserve"> </w:t>
      </w:r>
      <w:r>
        <w:rPr>
          <w:i/>
          <w:color w:val="00B0F0"/>
          <w:sz w:val="24"/>
        </w:rPr>
        <w:t>de</w:t>
      </w:r>
      <w:r>
        <w:rPr>
          <w:i/>
          <w:color w:val="00B0F0"/>
          <w:spacing w:val="-2"/>
          <w:sz w:val="24"/>
        </w:rPr>
        <w:t xml:space="preserve"> </w:t>
      </w:r>
      <w:r>
        <w:rPr>
          <w:i/>
          <w:color w:val="00B0F0"/>
          <w:sz w:val="24"/>
        </w:rPr>
        <w:t>demande</w:t>
      </w:r>
      <w:r>
        <w:rPr>
          <w:i/>
          <w:color w:val="00B0F0"/>
          <w:spacing w:val="-1"/>
          <w:sz w:val="24"/>
        </w:rPr>
        <w:t xml:space="preserve"> </w:t>
      </w:r>
      <w:r>
        <w:rPr>
          <w:i/>
          <w:color w:val="00B0F0"/>
          <w:sz w:val="24"/>
        </w:rPr>
        <w:t>d’habilitation</w:t>
      </w:r>
      <w:r>
        <w:rPr>
          <w:i/>
          <w:color w:val="00B0F0"/>
          <w:spacing w:val="-3"/>
          <w:sz w:val="24"/>
        </w:rPr>
        <w:t xml:space="preserve"> </w:t>
      </w:r>
      <w:r>
        <w:rPr>
          <w:i/>
          <w:color w:val="00B0F0"/>
          <w:sz w:val="24"/>
        </w:rPr>
        <w:t>au</w:t>
      </w:r>
      <w:r>
        <w:rPr>
          <w:i/>
          <w:color w:val="00B0F0"/>
          <w:spacing w:val="-2"/>
          <w:sz w:val="24"/>
        </w:rPr>
        <w:t xml:space="preserve"> </w:t>
      </w:r>
      <w:r>
        <w:rPr>
          <w:i/>
          <w:color w:val="00B0F0"/>
          <w:sz w:val="24"/>
        </w:rPr>
        <w:t>CCF</w:t>
      </w:r>
      <w:r>
        <w:rPr>
          <w:i/>
          <w:color w:val="00B0F0"/>
          <w:spacing w:val="-2"/>
          <w:sz w:val="24"/>
        </w:rPr>
        <w:t xml:space="preserve"> </w:t>
      </w:r>
      <w:r>
        <w:rPr>
          <w:i/>
          <w:color w:val="00B0F0"/>
          <w:sz w:val="24"/>
        </w:rPr>
        <w:t>à</w:t>
      </w:r>
      <w:r>
        <w:rPr>
          <w:i/>
          <w:color w:val="00B0F0"/>
          <w:spacing w:val="-2"/>
          <w:sz w:val="24"/>
        </w:rPr>
        <w:t xml:space="preserve"> </w:t>
      </w:r>
      <w:r>
        <w:rPr>
          <w:i/>
          <w:color w:val="00B0F0"/>
          <w:sz w:val="24"/>
        </w:rPr>
        <w:t>constituer</w:t>
      </w:r>
    </w:p>
    <w:p w:rsidR="009A4C51" w:rsidRDefault="009A4C51">
      <w:pPr>
        <w:pStyle w:val="Corpsdetexte"/>
        <w:rPr>
          <w:i/>
          <w:sz w:val="24"/>
        </w:rPr>
      </w:pPr>
    </w:p>
    <w:p w:rsidR="009A4C51" w:rsidRDefault="009A4C51">
      <w:pPr>
        <w:pStyle w:val="Corpsdetexte"/>
        <w:rPr>
          <w:i/>
          <w:sz w:val="24"/>
        </w:rPr>
      </w:pPr>
    </w:p>
    <w:p w:rsidR="009A4C51" w:rsidRDefault="009A4C51">
      <w:pPr>
        <w:pStyle w:val="Corpsdetexte"/>
        <w:rPr>
          <w:i/>
          <w:sz w:val="24"/>
        </w:rPr>
      </w:pPr>
    </w:p>
    <w:p w:rsidR="009A4C51" w:rsidRDefault="009A4C51">
      <w:pPr>
        <w:pStyle w:val="Corpsdetexte"/>
        <w:rPr>
          <w:i/>
          <w:sz w:val="24"/>
        </w:rPr>
      </w:pPr>
    </w:p>
    <w:p w:rsidR="009A4C51" w:rsidRDefault="009A4C51">
      <w:pPr>
        <w:pStyle w:val="Corpsdetexte"/>
        <w:rPr>
          <w:i/>
          <w:sz w:val="24"/>
        </w:rPr>
      </w:pPr>
    </w:p>
    <w:p w:rsidR="009A4C51" w:rsidRDefault="0067210D">
      <w:pPr>
        <w:pStyle w:val="Titre"/>
        <w:rPr>
          <w:u w:val="none"/>
        </w:rPr>
      </w:pPr>
      <w:r>
        <w:rPr>
          <w:color w:val="001F5F"/>
          <w:u w:val="thick" w:color="001F5F"/>
        </w:rPr>
        <w:t>Consignes</w:t>
      </w:r>
    </w:p>
    <w:p w:rsidR="009A4C51" w:rsidRDefault="0067210D">
      <w:pPr>
        <w:pStyle w:val="Titre1"/>
        <w:rPr>
          <w:sz w:val="44"/>
        </w:rPr>
      </w:pPr>
      <w:r>
        <w:rPr>
          <w:color w:val="001F5F"/>
        </w:rPr>
        <w:t>pour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l’évaluation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Contrôle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Cours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Formation</w:t>
      </w:r>
      <w:r>
        <w:rPr>
          <w:color w:val="001F5F"/>
          <w:spacing w:val="-2"/>
        </w:rPr>
        <w:t xml:space="preserve"> </w:t>
      </w:r>
      <w:r>
        <w:rPr>
          <w:color w:val="001F5F"/>
          <w:sz w:val="44"/>
        </w:rPr>
        <w:t>(C.C.F.)</w:t>
      </w:r>
    </w:p>
    <w:p w:rsidR="009A4C51" w:rsidRDefault="009A4C51">
      <w:pPr>
        <w:rPr>
          <w:sz w:val="44"/>
        </w:rPr>
        <w:sectPr w:rsidR="009A4C51">
          <w:headerReference w:type="default" r:id="rId7"/>
          <w:type w:val="continuous"/>
          <w:pgSz w:w="16840" w:h="11900" w:orient="landscape"/>
          <w:pgMar w:top="820" w:right="460" w:bottom="280" w:left="460" w:header="414" w:footer="720" w:gutter="0"/>
          <w:pgNumType w:start="1"/>
          <w:cols w:space="720"/>
        </w:sectPr>
      </w:pPr>
    </w:p>
    <w:p w:rsidR="009A4C51" w:rsidRDefault="009A4C51">
      <w:pPr>
        <w:pStyle w:val="Corpsdetexte"/>
        <w:rPr>
          <w:b/>
          <w:sz w:val="20"/>
        </w:rPr>
      </w:pPr>
    </w:p>
    <w:p w:rsidR="009A4C51" w:rsidRDefault="009A4C51">
      <w:pPr>
        <w:pStyle w:val="Corpsdetexte"/>
        <w:rPr>
          <w:b/>
          <w:sz w:val="24"/>
        </w:rPr>
      </w:pPr>
    </w:p>
    <w:p w:rsidR="009A4C51" w:rsidRDefault="0067210D">
      <w:pPr>
        <w:pStyle w:val="Paragraphedeliste"/>
        <w:numPr>
          <w:ilvl w:val="0"/>
          <w:numId w:val="5"/>
        </w:numPr>
        <w:tabs>
          <w:tab w:val="left" w:pos="296"/>
        </w:tabs>
        <w:spacing w:before="47"/>
        <w:jc w:val="left"/>
        <w:rPr>
          <w:b/>
          <w:color w:val="006FC0"/>
          <w:sz w:val="26"/>
        </w:rPr>
      </w:pPr>
      <w:r>
        <w:rPr>
          <w:b/>
          <w:color w:val="006FC0"/>
          <w:sz w:val="26"/>
        </w:rPr>
        <w:t>-</w:t>
      </w:r>
      <w:r>
        <w:rPr>
          <w:b/>
          <w:color w:val="006FC0"/>
          <w:spacing w:val="-3"/>
          <w:sz w:val="26"/>
        </w:rPr>
        <w:t xml:space="preserve"> </w:t>
      </w:r>
      <w:r>
        <w:rPr>
          <w:b/>
          <w:color w:val="006FC0"/>
          <w:sz w:val="26"/>
          <w:u w:val="single" w:color="006FC0"/>
        </w:rPr>
        <w:t>Extraits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de</w:t>
      </w:r>
      <w:r>
        <w:rPr>
          <w:b/>
          <w:color w:val="006FC0"/>
          <w:spacing w:val="-3"/>
          <w:sz w:val="26"/>
        </w:rPr>
        <w:t xml:space="preserve"> </w:t>
      </w:r>
      <w:r>
        <w:rPr>
          <w:b/>
          <w:color w:val="006FC0"/>
          <w:sz w:val="26"/>
        </w:rPr>
        <w:t>la</w:t>
      </w:r>
      <w:r>
        <w:rPr>
          <w:b/>
          <w:color w:val="006FC0"/>
          <w:spacing w:val="-1"/>
          <w:sz w:val="26"/>
        </w:rPr>
        <w:t xml:space="preserve"> </w:t>
      </w:r>
      <w:r>
        <w:rPr>
          <w:b/>
          <w:color w:val="006FC0"/>
          <w:sz w:val="26"/>
        </w:rPr>
        <w:t>définition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des épreuves</w:t>
      </w:r>
      <w:r>
        <w:rPr>
          <w:b/>
          <w:color w:val="006FC0"/>
          <w:spacing w:val="-1"/>
          <w:sz w:val="26"/>
        </w:rPr>
        <w:t xml:space="preserve"> </w:t>
      </w:r>
      <w:r>
        <w:rPr>
          <w:b/>
          <w:color w:val="006FC0"/>
          <w:sz w:val="26"/>
        </w:rPr>
        <w:t>modifiée</w:t>
      </w:r>
      <w:r>
        <w:rPr>
          <w:b/>
          <w:color w:val="006FC0"/>
          <w:spacing w:val="-3"/>
          <w:sz w:val="26"/>
        </w:rPr>
        <w:t xml:space="preserve"> </w:t>
      </w:r>
      <w:r>
        <w:rPr>
          <w:b/>
          <w:color w:val="006FC0"/>
          <w:sz w:val="26"/>
        </w:rPr>
        <w:t xml:space="preserve">par </w:t>
      </w:r>
      <w:r>
        <w:rPr>
          <w:b/>
          <w:color w:val="006FC0"/>
          <w:sz w:val="24"/>
        </w:rPr>
        <w:t>l’Arrêté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du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3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octobre 2022</w:t>
      </w:r>
    </w:p>
    <w:p w:rsidR="009A4C51" w:rsidRDefault="009A4C51">
      <w:pPr>
        <w:pStyle w:val="Corpsdetexte"/>
        <w:spacing w:before="8"/>
        <w:rPr>
          <w:b/>
          <w:sz w:val="19"/>
        </w:rPr>
      </w:pPr>
    </w:p>
    <w:p w:rsidR="009A4C51" w:rsidRDefault="006C7F96" w:rsidP="006C7F96">
      <w:pPr>
        <w:pStyle w:val="Titre3"/>
        <w:tabs>
          <w:tab w:val="left" w:pos="4674"/>
        </w:tabs>
        <w:ind w:left="709" w:right="2" w:firstLine="0"/>
        <w:jc w:val="center"/>
      </w:pPr>
      <w:r>
        <w:rPr>
          <w:color w:val="4E6127"/>
        </w:rPr>
        <w:t xml:space="preserve">1.1 </w:t>
      </w:r>
      <w:r w:rsidR="0067210D">
        <w:rPr>
          <w:color w:val="4E6127"/>
        </w:rPr>
        <w:t>–</w:t>
      </w:r>
      <w:r w:rsidR="0067210D">
        <w:rPr>
          <w:color w:val="4E6127"/>
          <w:spacing w:val="-1"/>
        </w:rPr>
        <w:t xml:space="preserve"> </w:t>
      </w:r>
      <w:r w:rsidR="0067210D">
        <w:rPr>
          <w:color w:val="4E6127"/>
        </w:rPr>
        <w:t>Épreuve</w:t>
      </w:r>
      <w:r w:rsidR="0067210D">
        <w:rPr>
          <w:color w:val="4E6127"/>
          <w:spacing w:val="-2"/>
        </w:rPr>
        <w:t xml:space="preserve"> </w:t>
      </w:r>
      <w:r w:rsidR="0067210D">
        <w:rPr>
          <w:color w:val="4E6127"/>
        </w:rPr>
        <w:t>EP1</w:t>
      </w:r>
      <w:r w:rsidR="0067210D">
        <w:rPr>
          <w:color w:val="4E6127"/>
          <w:spacing w:val="-1"/>
        </w:rPr>
        <w:t xml:space="preserve"> </w:t>
      </w:r>
      <w:r w:rsidR="0067210D">
        <w:rPr>
          <w:color w:val="4E6127"/>
        </w:rPr>
        <w:t>-</w:t>
      </w:r>
      <w:r w:rsidR="0067210D">
        <w:rPr>
          <w:color w:val="4E6127"/>
          <w:spacing w:val="-3"/>
        </w:rPr>
        <w:t xml:space="preserve"> </w:t>
      </w:r>
      <w:r w:rsidR="0067210D">
        <w:rPr>
          <w:color w:val="4E6127"/>
        </w:rPr>
        <w:t>Tour, petits</w:t>
      </w:r>
      <w:r w:rsidR="0067210D">
        <w:rPr>
          <w:color w:val="4E6127"/>
          <w:spacing w:val="-2"/>
        </w:rPr>
        <w:t xml:space="preserve"> </w:t>
      </w:r>
      <w:r w:rsidR="0067210D">
        <w:rPr>
          <w:color w:val="4E6127"/>
        </w:rPr>
        <w:t>fours</w:t>
      </w:r>
      <w:r w:rsidR="0067210D">
        <w:rPr>
          <w:color w:val="4E6127"/>
          <w:spacing w:val="-2"/>
        </w:rPr>
        <w:t xml:space="preserve"> </w:t>
      </w:r>
      <w:r w:rsidR="0067210D">
        <w:rPr>
          <w:color w:val="4E6127"/>
        </w:rPr>
        <w:t>secs</w:t>
      </w:r>
      <w:r w:rsidR="0067210D">
        <w:rPr>
          <w:color w:val="4E6127"/>
          <w:spacing w:val="-2"/>
        </w:rPr>
        <w:t xml:space="preserve"> </w:t>
      </w:r>
      <w:r w:rsidR="0067210D">
        <w:rPr>
          <w:color w:val="4E6127"/>
        </w:rPr>
        <w:t>et</w:t>
      </w:r>
      <w:r w:rsidR="0067210D">
        <w:rPr>
          <w:color w:val="4E6127"/>
          <w:spacing w:val="-1"/>
        </w:rPr>
        <w:t xml:space="preserve"> </w:t>
      </w:r>
      <w:r w:rsidR="0067210D">
        <w:rPr>
          <w:color w:val="4E6127"/>
        </w:rPr>
        <w:t>moelleux, gâteaux</w:t>
      </w:r>
      <w:r w:rsidR="0067210D">
        <w:rPr>
          <w:color w:val="4E6127"/>
          <w:spacing w:val="-1"/>
        </w:rPr>
        <w:t xml:space="preserve"> </w:t>
      </w:r>
      <w:r w:rsidR="0067210D">
        <w:rPr>
          <w:color w:val="4E6127"/>
        </w:rPr>
        <w:t>de</w:t>
      </w:r>
      <w:r w:rsidR="0067210D">
        <w:rPr>
          <w:color w:val="4E6127"/>
          <w:spacing w:val="-4"/>
        </w:rPr>
        <w:t xml:space="preserve"> </w:t>
      </w:r>
      <w:r w:rsidR="0067210D">
        <w:rPr>
          <w:color w:val="4E6127"/>
        </w:rPr>
        <w:t>voyage</w:t>
      </w:r>
    </w:p>
    <w:p w:rsidR="009A4C51" w:rsidRDefault="0067210D">
      <w:pPr>
        <w:pStyle w:val="Titre4"/>
        <w:ind w:right="2864"/>
      </w:pPr>
      <w:r>
        <w:rPr>
          <w:color w:val="4E6127"/>
        </w:rPr>
        <w:t>Coefficient</w:t>
      </w:r>
      <w:r>
        <w:rPr>
          <w:color w:val="4E6127"/>
          <w:spacing w:val="-5"/>
        </w:rPr>
        <w:t xml:space="preserve"> </w:t>
      </w:r>
      <w:r>
        <w:rPr>
          <w:color w:val="4E6127"/>
        </w:rPr>
        <w:t>8</w:t>
      </w:r>
      <w:r>
        <w:rPr>
          <w:color w:val="4E6127"/>
          <w:spacing w:val="-4"/>
        </w:rPr>
        <w:t xml:space="preserve"> </w:t>
      </w:r>
      <w:r>
        <w:rPr>
          <w:color w:val="4E6127"/>
        </w:rPr>
        <w:t>(formation</w:t>
      </w:r>
      <w:r>
        <w:rPr>
          <w:color w:val="4E6127"/>
          <w:spacing w:val="-3"/>
        </w:rPr>
        <w:t xml:space="preserve"> </w:t>
      </w:r>
      <w:r>
        <w:rPr>
          <w:color w:val="4E6127"/>
        </w:rPr>
        <w:t>continue</w:t>
      </w:r>
      <w:r>
        <w:rPr>
          <w:color w:val="4E6127"/>
          <w:spacing w:val="-2"/>
        </w:rPr>
        <w:t xml:space="preserve"> </w:t>
      </w:r>
      <w:r>
        <w:rPr>
          <w:color w:val="4E6127"/>
        </w:rPr>
        <w:t>et</w:t>
      </w:r>
      <w:r>
        <w:rPr>
          <w:color w:val="4E6127"/>
          <w:spacing w:val="-1"/>
        </w:rPr>
        <w:t xml:space="preserve"> </w:t>
      </w:r>
      <w:r>
        <w:rPr>
          <w:color w:val="4E6127"/>
        </w:rPr>
        <w:t>individuels)</w:t>
      </w:r>
    </w:p>
    <w:p w:rsidR="009A4C51" w:rsidRDefault="0067210D">
      <w:pPr>
        <w:ind w:left="3265" w:right="2866"/>
        <w:jc w:val="center"/>
        <w:rPr>
          <w:i/>
          <w:sz w:val="24"/>
        </w:rPr>
      </w:pPr>
      <w:r>
        <w:rPr>
          <w:i/>
          <w:color w:val="4E6127"/>
          <w:sz w:val="24"/>
        </w:rPr>
        <w:t>Coefficient</w:t>
      </w:r>
      <w:r>
        <w:rPr>
          <w:i/>
          <w:color w:val="4E6127"/>
          <w:spacing w:val="-5"/>
          <w:sz w:val="24"/>
        </w:rPr>
        <w:t xml:space="preserve"> </w:t>
      </w:r>
      <w:r>
        <w:rPr>
          <w:i/>
          <w:color w:val="4E6127"/>
          <w:sz w:val="24"/>
        </w:rPr>
        <w:t>7</w:t>
      </w:r>
      <w:r>
        <w:rPr>
          <w:i/>
          <w:color w:val="4E6127"/>
          <w:spacing w:val="-4"/>
          <w:sz w:val="24"/>
        </w:rPr>
        <w:t xml:space="preserve"> </w:t>
      </w:r>
      <w:r>
        <w:rPr>
          <w:i/>
          <w:color w:val="4E6127"/>
          <w:sz w:val="24"/>
        </w:rPr>
        <w:t>si</w:t>
      </w:r>
      <w:r>
        <w:rPr>
          <w:i/>
          <w:color w:val="4E6127"/>
          <w:spacing w:val="-2"/>
          <w:sz w:val="24"/>
        </w:rPr>
        <w:t xml:space="preserve"> </w:t>
      </w:r>
      <w:r>
        <w:rPr>
          <w:i/>
          <w:color w:val="4E6127"/>
          <w:sz w:val="24"/>
        </w:rPr>
        <w:t>épreuve</w:t>
      </w:r>
      <w:r>
        <w:rPr>
          <w:i/>
          <w:color w:val="4E6127"/>
          <w:spacing w:val="-3"/>
          <w:sz w:val="24"/>
        </w:rPr>
        <w:t xml:space="preserve"> </w:t>
      </w:r>
      <w:r>
        <w:rPr>
          <w:i/>
          <w:color w:val="4E6127"/>
          <w:sz w:val="24"/>
        </w:rPr>
        <w:t>de</w:t>
      </w:r>
      <w:r>
        <w:rPr>
          <w:i/>
          <w:color w:val="4E6127"/>
          <w:spacing w:val="-2"/>
          <w:sz w:val="24"/>
        </w:rPr>
        <w:t xml:space="preserve"> </w:t>
      </w:r>
      <w:r>
        <w:rPr>
          <w:i/>
          <w:color w:val="4E6127"/>
          <w:sz w:val="24"/>
        </w:rPr>
        <w:t>chef-d’œuvre</w:t>
      </w:r>
      <w:r>
        <w:rPr>
          <w:i/>
          <w:color w:val="4E6127"/>
          <w:spacing w:val="-2"/>
          <w:sz w:val="24"/>
        </w:rPr>
        <w:t xml:space="preserve"> </w:t>
      </w:r>
      <w:r>
        <w:rPr>
          <w:i/>
          <w:color w:val="4E6127"/>
          <w:sz w:val="24"/>
        </w:rPr>
        <w:t>de</w:t>
      </w:r>
      <w:r>
        <w:rPr>
          <w:i/>
          <w:color w:val="4E6127"/>
          <w:spacing w:val="-3"/>
          <w:sz w:val="24"/>
        </w:rPr>
        <w:t xml:space="preserve"> </w:t>
      </w:r>
      <w:r>
        <w:rPr>
          <w:i/>
          <w:color w:val="4E6127"/>
          <w:sz w:val="24"/>
        </w:rPr>
        <w:t>coefficient</w:t>
      </w:r>
      <w:r>
        <w:rPr>
          <w:i/>
          <w:color w:val="4E6127"/>
          <w:spacing w:val="-1"/>
          <w:sz w:val="24"/>
        </w:rPr>
        <w:t xml:space="preserve"> </w:t>
      </w:r>
      <w:r>
        <w:rPr>
          <w:i/>
          <w:color w:val="4E6127"/>
          <w:sz w:val="24"/>
        </w:rPr>
        <w:t>1</w:t>
      </w:r>
      <w:r>
        <w:rPr>
          <w:i/>
          <w:color w:val="4E6127"/>
          <w:spacing w:val="-2"/>
          <w:sz w:val="24"/>
        </w:rPr>
        <w:t xml:space="preserve"> </w:t>
      </w:r>
      <w:r>
        <w:rPr>
          <w:i/>
          <w:color w:val="4E6127"/>
          <w:sz w:val="24"/>
        </w:rPr>
        <w:t>(scolaires</w:t>
      </w:r>
      <w:r>
        <w:rPr>
          <w:i/>
          <w:color w:val="4E6127"/>
          <w:spacing w:val="-3"/>
          <w:sz w:val="24"/>
        </w:rPr>
        <w:t xml:space="preserve"> </w:t>
      </w:r>
      <w:r>
        <w:rPr>
          <w:i/>
          <w:color w:val="4E6127"/>
          <w:sz w:val="24"/>
        </w:rPr>
        <w:t>et</w:t>
      </w:r>
      <w:r>
        <w:rPr>
          <w:i/>
          <w:color w:val="4E6127"/>
          <w:spacing w:val="-4"/>
          <w:sz w:val="24"/>
        </w:rPr>
        <w:t xml:space="preserve"> </w:t>
      </w:r>
      <w:r>
        <w:rPr>
          <w:i/>
          <w:color w:val="4E6127"/>
          <w:sz w:val="24"/>
        </w:rPr>
        <w:t>apprentis)</w:t>
      </w:r>
    </w:p>
    <w:p w:rsidR="009A4C51" w:rsidRDefault="009A4C51">
      <w:pPr>
        <w:pStyle w:val="Corpsdetexte"/>
        <w:rPr>
          <w:i/>
          <w:sz w:val="18"/>
        </w:rPr>
      </w:pPr>
    </w:p>
    <w:p w:rsidR="009A4C51" w:rsidRDefault="0067210D">
      <w:pPr>
        <w:pStyle w:val="Titre5"/>
      </w:pPr>
      <w:r>
        <w:rPr>
          <w:color w:val="001F5F"/>
        </w:rPr>
        <w:t>ÉVALUATION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CONTRÔLE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 COURS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FORMATION</w:t>
      </w:r>
    </w:p>
    <w:p w:rsidR="009A4C51" w:rsidRDefault="0067210D">
      <w:pPr>
        <w:pStyle w:val="Corpsdetexte"/>
        <w:spacing w:before="147"/>
        <w:ind w:left="106"/>
        <w:jc w:val="both"/>
      </w:pPr>
      <w:r>
        <w:rPr>
          <w:color w:val="001F5F"/>
        </w:rPr>
        <w:t>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contrôle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acquis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candidats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s’effectue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:</w:t>
      </w:r>
    </w:p>
    <w:p w:rsidR="009A4C51" w:rsidRDefault="0067210D">
      <w:pPr>
        <w:pStyle w:val="Paragraphedeliste"/>
        <w:numPr>
          <w:ilvl w:val="0"/>
          <w:numId w:val="4"/>
        </w:numPr>
        <w:tabs>
          <w:tab w:val="left" w:pos="217"/>
        </w:tabs>
        <w:ind w:right="104" w:firstLine="0"/>
        <w:jc w:val="both"/>
        <w:rPr>
          <w:sz w:val="21"/>
        </w:rPr>
      </w:pPr>
      <w:r>
        <w:rPr>
          <w:color w:val="001F5F"/>
          <w:sz w:val="21"/>
        </w:rPr>
        <w:t>En</w:t>
      </w:r>
      <w:r>
        <w:rPr>
          <w:color w:val="001F5F"/>
          <w:spacing w:val="-9"/>
          <w:sz w:val="21"/>
        </w:rPr>
        <w:t xml:space="preserve"> </w:t>
      </w:r>
      <w:r>
        <w:rPr>
          <w:color w:val="001F5F"/>
          <w:sz w:val="21"/>
        </w:rPr>
        <w:t>établissement</w:t>
      </w:r>
      <w:r>
        <w:rPr>
          <w:color w:val="001F5F"/>
          <w:spacing w:val="-9"/>
          <w:sz w:val="21"/>
        </w:rPr>
        <w:t xml:space="preserve"> </w:t>
      </w:r>
      <w:r>
        <w:rPr>
          <w:color w:val="001F5F"/>
          <w:sz w:val="21"/>
        </w:rPr>
        <w:t>de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formation,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l’équipe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pédagogique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du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domaine</w:t>
      </w:r>
      <w:r>
        <w:rPr>
          <w:color w:val="001F5F"/>
          <w:spacing w:val="-8"/>
          <w:sz w:val="21"/>
        </w:rPr>
        <w:t xml:space="preserve"> </w:t>
      </w:r>
      <w:r>
        <w:rPr>
          <w:color w:val="001F5F"/>
          <w:sz w:val="21"/>
        </w:rPr>
        <w:t>professionnel</w:t>
      </w:r>
      <w:r>
        <w:rPr>
          <w:color w:val="001F5F"/>
          <w:spacing w:val="-8"/>
          <w:sz w:val="21"/>
        </w:rPr>
        <w:t xml:space="preserve"> </w:t>
      </w:r>
      <w:r>
        <w:rPr>
          <w:color w:val="001F5F"/>
          <w:sz w:val="21"/>
        </w:rPr>
        <w:t>(spécialité,</w:t>
      </w:r>
      <w:r>
        <w:rPr>
          <w:color w:val="FF0000"/>
          <w:spacing w:val="-6"/>
          <w:sz w:val="21"/>
        </w:rPr>
        <w:t xml:space="preserve"> </w:t>
      </w:r>
      <w:r>
        <w:rPr>
          <w:color w:val="FF0000"/>
          <w:sz w:val="21"/>
          <w:u w:val="single" w:color="FF0000"/>
        </w:rPr>
        <w:t>gestion</w:t>
      </w:r>
      <w:r>
        <w:rPr>
          <w:color w:val="FF0000"/>
          <w:spacing w:val="-6"/>
          <w:sz w:val="21"/>
          <w:u w:val="single" w:color="FF0000"/>
        </w:rPr>
        <w:t xml:space="preserve"> </w:t>
      </w:r>
      <w:r>
        <w:rPr>
          <w:color w:val="FF0000"/>
          <w:sz w:val="21"/>
          <w:u w:val="single" w:color="FF0000"/>
        </w:rPr>
        <w:t>appliquée</w:t>
      </w:r>
      <w:r>
        <w:rPr>
          <w:color w:val="001F5F"/>
          <w:sz w:val="21"/>
        </w:rPr>
        <w:t>,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sciences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appliquées)</w:t>
      </w:r>
      <w:r>
        <w:rPr>
          <w:color w:val="001F5F"/>
          <w:spacing w:val="-9"/>
          <w:sz w:val="21"/>
        </w:rPr>
        <w:t xml:space="preserve"> </w:t>
      </w:r>
      <w:r>
        <w:rPr>
          <w:color w:val="001F5F"/>
          <w:sz w:val="21"/>
        </w:rPr>
        <w:t>évalue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tout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ou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partie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des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compétences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du</w:t>
      </w:r>
      <w:r>
        <w:rPr>
          <w:color w:val="001F5F"/>
          <w:spacing w:val="-8"/>
          <w:sz w:val="21"/>
        </w:rPr>
        <w:t xml:space="preserve"> </w:t>
      </w:r>
      <w:r>
        <w:rPr>
          <w:color w:val="001F5F"/>
          <w:sz w:val="21"/>
        </w:rPr>
        <w:t>candidat</w:t>
      </w:r>
      <w:r>
        <w:rPr>
          <w:color w:val="001F5F"/>
          <w:spacing w:val="1"/>
          <w:sz w:val="21"/>
        </w:rPr>
        <w:t xml:space="preserve"> </w:t>
      </w:r>
      <w:r>
        <w:rPr>
          <w:color w:val="001F5F"/>
          <w:sz w:val="21"/>
        </w:rPr>
        <w:t>pour le pôle 1 et les savoirs associés liés à celles-ci lors de</w:t>
      </w:r>
      <w:r>
        <w:rPr>
          <w:color w:val="FF0000"/>
          <w:sz w:val="21"/>
        </w:rPr>
        <w:t xml:space="preserve"> </w:t>
      </w:r>
      <w:r>
        <w:rPr>
          <w:color w:val="FF0000"/>
          <w:sz w:val="21"/>
          <w:u w:val="single" w:color="FF0000"/>
        </w:rPr>
        <w:t>plusieurs</w:t>
      </w:r>
      <w:r>
        <w:rPr>
          <w:color w:val="FF0000"/>
          <w:sz w:val="21"/>
        </w:rPr>
        <w:t xml:space="preserve"> </w:t>
      </w:r>
      <w:r>
        <w:rPr>
          <w:color w:val="001F5F"/>
          <w:sz w:val="21"/>
        </w:rPr>
        <w:t>situations professionnelles écrites, orales et pratiques</w:t>
      </w:r>
      <w:r>
        <w:rPr>
          <w:color w:val="FF0000"/>
          <w:sz w:val="21"/>
        </w:rPr>
        <w:t xml:space="preserve"> </w:t>
      </w:r>
      <w:r>
        <w:rPr>
          <w:color w:val="FF0000"/>
          <w:sz w:val="21"/>
          <w:u w:val="single" w:color="FF0000"/>
        </w:rPr>
        <w:t>organisées dans le cadre de la formation</w:t>
      </w:r>
      <w:r>
        <w:rPr>
          <w:color w:val="001F5F"/>
          <w:sz w:val="21"/>
        </w:rPr>
        <w:t>, au fur et à mesure</w:t>
      </w:r>
      <w:r>
        <w:rPr>
          <w:color w:val="001F5F"/>
          <w:spacing w:val="1"/>
          <w:sz w:val="21"/>
        </w:rPr>
        <w:t xml:space="preserve"> </w:t>
      </w:r>
      <w:r>
        <w:rPr>
          <w:color w:val="001F5F"/>
          <w:sz w:val="21"/>
        </w:rPr>
        <w:t>que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les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apprenants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atteignent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le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niveau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requis.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Le degré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d’exigences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est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identique à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sz w:val="21"/>
        </w:rPr>
        <w:t>celui des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épreuves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ponctuelles.</w:t>
      </w:r>
    </w:p>
    <w:p w:rsidR="009A4C51" w:rsidRDefault="0067210D">
      <w:pPr>
        <w:pStyle w:val="Paragraphedeliste"/>
        <w:numPr>
          <w:ilvl w:val="0"/>
          <w:numId w:val="4"/>
        </w:numPr>
        <w:tabs>
          <w:tab w:val="left" w:pos="219"/>
        </w:tabs>
        <w:spacing w:before="2"/>
        <w:ind w:left="218" w:hanging="113"/>
        <w:jc w:val="both"/>
        <w:rPr>
          <w:sz w:val="21"/>
        </w:rPr>
      </w:pPr>
      <w:r>
        <w:rPr>
          <w:color w:val="001F5F"/>
          <w:sz w:val="21"/>
        </w:rPr>
        <w:t>En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sz w:val="21"/>
        </w:rPr>
        <w:t>entreprises,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le</w:t>
      </w:r>
      <w:r>
        <w:rPr>
          <w:color w:val="001F5F"/>
          <w:spacing w:val="-5"/>
          <w:sz w:val="21"/>
        </w:rPr>
        <w:t xml:space="preserve"> </w:t>
      </w:r>
      <w:r>
        <w:rPr>
          <w:color w:val="001F5F"/>
          <w:sz w:val="21"/>
        </w:rPr>
        <w:t>professeur/formateur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de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spécialité</w:t>
      </w:r>
      <w:r>
        <w:rPr>
          <w:color w:val="001F5F"/>
          <w:spacing w:val="-5"/>
          <w:sz w:val="21"/>
        </w:rPr>
        <w:t xml:space="preserve"> </w:t>
      </w:r>
      <w:r>
        <w:rPr>
          <w:color w:val="001F5F"/>
          <w:sz w:val="21"/>
        </w:rPr>
        <w:t>et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le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professionnel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évaluent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les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sz w:val="21"/>
        </w:rPr>
        <w:t>compétences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sz w:val="21"/>
        </w:rPr>
        <w:t>du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pôle</w:t>
      </w:r>
      <w:r>
        <w:rPr>
          <w:color w:val="001F5F"/>
          <w:spacing w:val="-5"/>
          <w:sz w:val="21"/>
        </w:rPr>
        <w:t xml:space="preserve"> </w:t>
      </w:r>
      <w:r>
        <w:rPr>
          <w:color w:val="001F5F"/>
          <w:sz w:val="21"/>
        </w:rPr>
        <w:t>1.</w:t>
      </w:r>
    </w:p>
    <w:p w:rsidR="009A4C51" w:rsidRDefault="0067210D">
      <w:pPr>
        <w:pStyle w:val="Corpsdetexte"/>
        <w:spacing w:before="146"/>
        <w:ind w:left="106" w:right="106"/>
        <w:jc w:val="both"/>
      </w:pPr>
      <w:r>
        <w:rPr>
          <w:color w:val="001F5F"/>
        </w:rPr>
        <w:t>En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fin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cursus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formation,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l’équipe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pédagogique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professionnel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s’appuient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sur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évaluations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effectuées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afin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dégager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profil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compétences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qui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est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traduit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note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finale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l’épreuve.</w:t>
      </w:r>
    </w:p>
    <w:p w:rsidR="009A4C51" w:rsidRDefault="0067210D">
      <w:pPr>
        <w:pStyle w:val="Corpsdetexte"/>
        <w:ind w:left="106" w:right="105"/>
        <w:jc w:val="both"/>
      </w:pPr>
      <w:r>
        <w:rPr>
          <w:color w:val="001F5F"/>
        </w:rPr>
        <w:t>L’inspecteur(</w:t>
      </w:r>
      <w:proofErr w:type="spellStart"/>
      <w:r>
        <w:rPr>
          <w:color w:val="001F5F"/>
        </w:rPr>
        <w:t>trice</w:t>
      </w:r>
      <w:proofErr w:type="spellEnd"/>
      <w:r>
        <w:rPr>
          <w:color w:val="001F5F"/>
        </w:rPr>
        <w:t>) de l’éducation nationale en charge de la spécialité veille au bon déroulement des situations d’évaluation organisées sous la responsabilité du chef d’établissement 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l’harmonisation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 l’évaluation.</w:t>
      </w:r>
    </w:p>
    <w:p w:rsidR="009A4C51" w:rsidRDefault="009A4C51">
      <w:pPr>
        <w:pStyle w:val="Corpsdetexte"/>
        <w:rPr>
          <w:sz w:val="20"/>
        </w:rPr>
      </w:pPr>
    </w:p>
    <w:p w:rsidR="009A4C51" w:rsidRDefault="0067210D" w:rsidP="006C7F96">
      <w:pPr>
        <w:pStyle w:val="Titre3"/>
        <w:numPr>
          <w:ilvl w:val="1"/>
          <w:numId w:val="6"/>
        </w:numPr>
        <w:tabs>
          <w:tab w:val="left" w:pos="5989"/>
        </w:tabs>
        <w:spacing w:before="145"/>
        <w:ind w:left="5670" w:hanging="91"/>
      </w:pPr>
      <w:r>
        <w:rPr>
          <w:color w:val="4E6127"/>
        </w:rPr>
        <w:t>–</w:t>
      </w:r>
      <w:r>
        <w:rPr>
          <w:color w:val="4E6127"/>
          <w:spacing w:val="-2"/>
        </w:rPr>
        <w:t xml:space="preserve"> </w:t>
      </w:r>
      <w:r>
        <w:rPr>
          <w:color w:val="4E6127"/>
        </w:rPr>
        <w:t>Épreuve</w:t>
      </w:r>
      <w:r>
        <w:rPr>
          <w:color w:val="4E6127"/>
          <w:spacing w:val="-2"/>
        </w:rPr>
        <w:t xml:space="preserve"> </w:t>
      </w:r>
      <w:r>
        <w:rPr>
          <w:color w:val="4E6127"/>
        </w:rPr>
        <w:t>EP2</w:t>
      </w:r>
      <w:r>
        <w:rPr>
          <w:color w:val="4E6127"/>
          <w:spacing w:val="-1"/>
        </w:rPr>
        <w:t xml:space="preserve"> </w:t>
      </w:r>
      <w:r>
        <w:rPr>
          <w:color w:val="4E6127"/>
        </w:rPr>
        <w:t>-</w:t>
      </w:r>
      <w:r>
        <w:rPr>
          <w:color w:val="4E6127"/>
          <w:spacing w:val="-3"/>
        </w:rPr>
        <w:t xml:space="preserve"> </w:t>
      </w:r>
      <w:r>
        <w:rPr>
          <w:color w:val="4E6127"/>
        </w:rPr>
        <w:t>Entremets</w:t>
      </w:r>
      <w:r>
        <w:rPr>
          <w:color w:val="4E6127"/>
          <w:spacing w:val="-2"/>
        </w:rPr>
        <w:t xml:space="preserve"> </w:t>
      </w:r>
      <w:r>
        <w:rPr>
          <w:color w:val="4E6127"/>
        </w:rPr>
        <w:t>et</w:t>
      </w:r>
      <w:r>
        <w:rPr>
          <w:color w:val="4E6127"/>
          <w:spacing w:val="-1"/>
        </w:rPr>
        <w:t xml:space="preserve"> </w:t>
      </w:r>
      <w:r>
        <w:rPr>
          <w:color w:val="4E6127"/>
        </w:rPr>
        <w:t>petits</w:t>
      </w:r>
      <w:r>
        <w:rPr>
          <w:color w:val="4E6127"/>
          <w:spacing w:val="-2"/>
        </w:rPr>
        <w:t xml:space="preserve"> </w:t>
      </w:r>
      <w:r>
        <w:rPr>
          <w:color w:val="4E6127"/>
        </w:rPr>
        <w:t>gâteaux</w:t>
      </w:r>
    </w:p>
    <w:p w:rsidR="009A4C51" w:rsidRDefault="0067210D">
      <w:pPr>
        <w:pStyle w:val="Titre4"/>
        <w:ind w:left="7481"/>
        <w:jc w:val="left"/>
      </w:pPr>
      <w:r>
        <w:rPr>
          <w:color w:val="4E6127"/>
        </w:rPr>
        <w:t>(Coefficient</w:t>
      </w:r>
      <w:r>
        <w:rPr>
          <w:color w:val="4E6127"/>
          <w:spacing w:val="-3"/>
        </w:rPr>
        <w:t xml:space="preserve"> </w:t>
      </w:r>
      <w:r>
        <w:rPr>
          <w:color w:val="4E6127"/>
        </w:rPr>
        <w:t>7)</w:t>
      </w:r>
    </w:p>
    <w:p w:rsidR="009A4C51" w:rsidRDefault="009A4C51">
      <w:pPr>
        <w:pStyle w:val="Corpsdetexte"/>
        <w:spacing w:before="10"/>
        <w:rPr>
          <w:i/>
          <w:sz w:val="17"/>
        </w:rPr>
      </w:pPr>
    </w:p>
    <w:p w:rsidR="009A4C51" w:rsidRDefault="0067210D">
      <w:pPr>
        <w:pStyle w:val="Titre5"/>
      </w:pPr>
      <w:r>
        <w:rPr>
          <w:color w:val="001F5F"/>
        </w:rPr>
        <w:t>ÉVALUATION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CONTRÔLE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 COURS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FORMATION</w:t>
      </w:r>
    </w:p>
    <w:p w:rsidR="009A4C51" w:rsidRDefault="0067210D">
      <w:pPr>
        <w:pStyle w:val="Corpsdetexte"/>
        <w:spacing w:before="149"/>
        <w:ind w:left="106"/>
        <w:jc w:val="both"/>
      </w:pPr>
      <w:r>
        <w:rPr>
          <w:color w:val="001F5F"/>
        </w:rPr>
        <w:t>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contrôle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acquis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candidats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s’effectue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:</w:t>
      </w:r>
    </w:p>
    <w:p w:rsidR="009A4C51" w:rsidRDefault="0067210D">
      <w:pPr>
        <w:pStyle w:val="Paragraphedeliste"/>
        <w:numPr>
          <w:ilvl w:val="0"/>
          <w:numId w:val="4"/>
        </w:numPr>
        <w:tabs>
          <w:tab w:val="left" w:pos="217"/>
        </w:tabs>
        <w:spacing w:before="1"/>
        <w:ind w:right="104" w:firstLine="0"/>
        <w:jc w:val="both"/>
        <w:rPr>
          <w:sz w:val="21"/>
        </w:rPr>
      </w:pPr>
      <w:r>
        <w:rPr>
          <w:color w:val="001F5F"/>
          <w:sz w:val="21"/>
        </w:rPr>
        <w:t>En</w:t>
      </w:r>
      <w:r>
        <w:rPr>
          <w:color w:val="001F5F"/>
          <w:spacing w:val="-9"/>
          <w:sz w:val="21"/>
        </w:rPr>
        <w:t xml:space="preserve"> </w:t>
      </w:r>
      <w:r>
        <w:rPr>
          <w:color w:val="001F5F"/>
          <w:sz w:val="21"/>
        </w:rPr>
        <w:t>établissement</w:t>
      </w:r>
      <w:r>
        <w:rPr>
          <w:color w:val="001F5F"/>
          <w:spacing w:val="-9"/>
          <w:sz w:val="21"/>
        </w:rPr>
        <w:t xml:space="preserve"> </w:t>
      </w:r>
      <w:r>
        <w:rPr>
          <w:color w:val="001F5F"/>
          <w:sz w:val="21"/>
        </w:rPr>
        <w:t>de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formation,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l’équipe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pédagogique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du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domaine</w:t>
      </w:r>
      <w:r>
        <w:rPr>
          <w:color w:val="001F5F"/>
          <w:spacing w:val="-8"/>
          <w:sz w:val="21"/>
        </w:rPr>
        <w:t xml:space="preserve"> </w:t>
      </w:r>
      <w:r>
        <w:rPr>
          <w:color w:val="001F5F"/>
          <w:sz w:val="21"/>
        </w:rPr>
        <w:t>professionnel</w:t>
      </w:r>
      <w:r>
        <w:rPr>
          <w:color w:val="001F5F"/>
          <w:spacing w:val="-8"/>
          <w:sz w:val="21"/>
        </w:rPr>
        <w:t xml:space="preserve"> </w:t>
      </w:r>
      <w:r>
        <w:rPr>
          <w:color w:val="001F5F"/>
          <w:sz w:val="21"/>
        </w:rPr>
        <w:t>(spécialité,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gestion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appliquée,</w:t>
      </w:r>
      <w:r>
        <w:rPr>
          <w:color w:val="FF0000"/>
          <w:spacing w:val="-6"/>
          <w:sz w:val="21"/>
        </w:rPr>
        <w:t xml:space="preserve"> </w:t>
      </w:r>
      <w:r>
        <w:rPr>
          <w:color w:val="FF0000"/>
          <w:sz w:val="21"/>
          <w:u w:val="single" w:color="FF0000"/>
        </w:rPr>
        <w:t>sciences</w:t>
      </w:r>
      <w:r>
        <w:rPr>
          <w:color w:val="FF0000"/>
          <w:spacing w:val="-6"/>
          <w:sz w:val="21"/>
          <w:u w:val="single" w:color="FF0000"/>
        </w:rPr>
        <w:t xml:space="preserve"> </w:t>
      </w:r>
      <w:r>
        <w:rPr>
          <w:color w:val="FF0000"/>
          <w:sz w:val="21"/>
          <w:u w:val="single" w:color="FF0000"/>
        </w:rPr>
        <w:t>appliquées</w:t>
      </w:r>
      <w:r>
        <w:rPr>
          <w:color w:val="001F5F"/>
          <w:sz w:val="21"/>
        </w:rPr>
        <w:t>)</w:t>
      </w:r>
      <w:r>
        <w:rPr>
          <w:color w:val="001F5F"/>
          <w:spacing w:val="-9"/>
          <w:sz w:val="21"/>
        </w:rPr>
        <w:t xml:space="preserve"> </w:t>
      </w:r>
      <w:r>
        <w:rPr>
          <w:color w:val="001F5F"/>
          <w:sz w:val="21"/>
        </w:rPr>
        <w:t>évalue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tout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ou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partie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des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z w:val="21"/>
        </w:rPr>
        <w:t>compétences</w:t>
      </w:r>
      <w:r>
        <w:rPr>
          <w:color w:val="001F5F"/>
          <w:spacing w:val="-6"/>
          <w:sz w:val="21"/>
        </w:rPr>
        <w:t xml:space="preserve"> </w:t>
      </w:r>
      <w:r>
        <w:rPr>
          <w:color w:val="001F5F"/>
          <w:sz w:val="21"/>
        </w:rPr>
        <w:t>du</w:t>
      </w:r>
      <w:r>
        <w:rPr>
          <w:color w:val="001F5F"/>
          <w:spacing w:val="-8"/>
          <w:sz w:val="21"/>
        </w:rPr>
        <w:t xml:space="preserve"> </w:t>
      </w:r>
      <w:r>
        <w:rPr>
          <w:color w:val="001F5F"/>
          <w:sz w:val="21"/>
        </w:rPr>
        <w:t>candidat</w:t>
      </w:r>
      <w:r>
        <w:rPr>
          <w:color w:val="001F5F"/>
          <w:spacing w:val="1"/>
          <w:sz w:val="21"/>
        </w:rPr>
        <w:t xml:space="preserve"> </w:t>
      </w:r>
      <w:r>
        <w:rPr>
          <w:color w:val="001F5F"/>
          <w:sz w:val="21"/>
        </w:rPr>
        <w:t>pour le pôle 2 et les savoirs associés liés à celles-ci lors de</w:t>
      </w:r>
      <w:r>
        <w:rPr>
          <w:color w:val="FF0000"/>
          <w:sz w:val="21"/>
        </w:rPr>
        <w:t xml:space="preserve"> </w:t>
      </w:r>
      <w:r>
        <w:rPr>
          <w:color w:val="FF0000"/>
          <w:sz w:val="21"/>
          <w:u w:val="single" w:color="FF0000"/>
        </w:rPr>
        <w:t>plusieurs</w:t>
      </w:r>
      <w:r>
        <w:rPr>
          <w:color w:val="FF0000"/>
          <w:sz w:val="21"/>
        </w:rPr>
        <w:t xml:space="preserve"> </w:t>
      </w:r>
      <w:r>
        <w:rPr>
          <w:color w:val="001F5F"/>
          <w:sz w:val="21"/>
        </w:rPr>
        <w:t>situations professionnelles écrites, orales et pratiques</w:t>
      </w:r>
      <w:r>
        <w:rPr>
          <w:color w:val="FF0000"/>
          <w:sz w:val="21"/>
        </w:rPr>
        <w:t xml:space="preserve"> </w:t>
      </w:r>
      <w:r>
        <w:rPr>
          <w:color w:val="FF0000"/>
          <w:sz w:val="21"/>
          <w:u w:val="single" w:color="FF0000"/>
        </w:rPr>
        <w:t>organisées dans le cadre de la formation</w:t>
      </w:r>
      <w:r>
        <w:rPr>
          <w:color w:val="001F5F"/>
          <w:sz w:val="21"/>
        </w:rPr>
        <w:t>, au fur et à mesure</w:t>
      </w:r>
      <w:r>
        <w:rPr>
          <w:color w:val="001F5F"/>
          <w:spacing w:val="1"/>
          <w:sz w:val="21"/>
        </w:rPr>
        <w:t xml:space="preserve"> </w:t>
      </w:r>
      <w:r>
        <w:rPr>
          <w:color w:val="001F5F"/>
          <w:sz w:val="21"/>
        </w:rPr>
        <w:t>que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les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apprenants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atteignent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le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niveau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requis.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Le degré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d’exigences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est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identique à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sz w:val="21"/>
        </w:rPr>
        <w:t>celui des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épreuves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ponctuelles.</w:t>
      </w:r>
    </w:p>
    <w:p w:rsidR="009A4C51" w:rsidRDefault="0067210D">
      <w:pPr>
        <w:pStyle w:val="Paragraphedeliste"/>
        <w:numPr>
          <w:ilvl w:val="0"/>
          <w:numId w:val="4"/>
        </w:numPr>
        <w:tabs>
          <w:tab w:val="left" w:pos="219"/>
        </w:tabs>
        <w:spacing w:line="255" w:lineRule="exact"/>
        <w:ind w:left="218" w:hanging="113"/>
        <w:jc w:val="both"/>
        <w:rPr>
          <w:sz w:val="21"/>
        </w:rPr>
      </w:pPr>
      <w:r>
        <w:rPr>
          <w:color w:val="001F5F"/>
          <w:sz w:val="21"/>
        </w:rPr>
        <w:t>En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sz w:val="21"/>
        </w:rPr>
        <w:t>entreprises,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le</w:t>
      </w:r>
      <w:r>
        <w:rPr>
          <w:color w:val="001F5F"/>
          <w:spacing w:val="-5"/>
          <w:sz w:val="21"/>
        </w:rPr>
        <w:t xml:space="preserve"> </w:t>
      </w:r>
      <w:r>
        <w:rPr>
          <w:color w:val="001F5F"/>
          <w:sz w:val="21"/>
        </w:rPr>
        <w:t>professeur/formateur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z w:val="21"/>
        </w:rPr>
        <w:t>de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spécialité</w:t>
      </w:r>
      <w:r>
        <w:rPr>
          <w:color w:val="001F5F"/>
          <w:spacing w:val="-5"/>
          <w:sz w:val="21"/>
        </w:rPr>
        <w:t xml:space="preserve"> </w:t>
      </w:r>
      <w:r>
        <w:rPr>
          <w:color w:val="001F5F"/>
          <w:sz w:val="21"/>
        </w:rPr>
        <w:t>et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le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professionnel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évaluent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les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sz w:val="21"/>
        </w:rPr>
        <w:t>compétences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sz w:val="21"/>
        </w:rPr>
        <w:t>du</w:t>
      </w:r>
      <w:r>
        <w:rPr>
          <w:color w:val="001F5F"/>
          <w:spacing w:val="-3"/>
          <w:sz w:val="21"/>
        </w:rPr>
        <w:t xml:space="preserve"> </w:t>
      </w:r>
      <w:r>
        <w:rPr>
          <w:color w:val="001F5F"/>
          <w:sz w:val="21"/>
        </w:rPr>
        <w:t>pôle</w:t>
      </w:r>
      <w:r>
        <w:rPr>
          <w:color w:val="001F5F"/>
          <w:spacing w:val="-5"/>
          <w:sz w:val="21"/>
        </w:rPr>
        <w:t xml:space="preserve"> </w:t>
      </w:r>
      <w:r>
        <w:rPr>
          <w:color w:val="001F5F"/>
          <w:sz w:val="21"/>
        </w:rPr>
        <w:t>2.</w:t>
      </w:r>
    </w:p>
    <w:p w:rsidR="009A4C51" w:rsidRDefault="009A4C51">
      <w:pPr>
        <w:pStyle w:val="Corpsdetexte"/>
      </w:pPr>
    </w:p>
    <w:p w:rsidR="009A4C51" w:rsidRDefault="0067210D">
      <w:pPr>
        <w:pStyle w:val="Corpsdetexte"/>
        <w:ind w:left="106" w:right="106"/>
        <w:jc w:val="both"/>
      </w:pPr>
      <w:r>
        <w:rPr>
          <w:color w:val="001F5F"/>
        </w:rPr>
        <w:t>En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fin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cursus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formation,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l’équipe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pédagogique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professionnel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s’appuient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sur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évaluations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effectuées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afin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dégager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profil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compétences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qui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est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traduit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note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finale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l’épreuve.</w:t>
      </w:r>
    </w:p>
    <w:p w:rsidR="009A4C51" w:rsidRDefault="0067210D">
      <w:pPr>
        <w:pStyle w:val="Corpsdetexte"/>
        <w:spacing w:before="1"/>
        <w:ind w:left="106" w:right="105"/>
        <w:jc w:val="both"/>
      </w:pPr>
      <w:r>
        <w:rPr>
          <w:color w:val="001F5F"/>
        </w:rPr>
        <w:t>L’inspecteur(</w:t>
      </w:r>
      <w:proofErr w:type="spellStart"/>
      <w:r>
        <w:rPr>
          <w:color w:val="001F5F"/>
        </w:rPr>
        <w:t>trice</w:t>
      </w:r>
      <w:proofErr w:type="spellEnd"/>
      <w:r>
        <w:rPr>
          <w:color w:val="001F5F"/>
        </w:rPr>
        <w:t>) de l’éducation nationale en charge de la spécialité veille au bon déroulement des situations d’évaluation organisées sous la responsabilité du chef d’établissement et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à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l’harmonisation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 l’évaluation.</w:t>
      </w:r>
    </w:p>
    <w:p w:rsidR="009A4C51" w:rsidRDefault="009A4C51">
      <w:pPr>
        <w:jc w:val="both"/>
        <w:sectPr w:rsidR="009A4C51">
          <w:pgSz w:w="16840" w:h="11900" w:orient="landscape"/>
          <w:pgMar w:top="820" w:right="460" w:bottom="280" w:left="460" w:header="414" w:footer="0" w:gutter="0"/>
          <w:cols w:space="720"/>
        </w:sectPr>
      </w:pPr>
    </w:p>
    <w:p w:rsidR="009A4C51" w:rsidRPr="006C7F96" w:rsidRDefault="006C7F96" w:rsidP="006C7F96">
      <w:pPr>
        <w:pStyle w:val="Titre5"/>
        <w:tabs>
          <w:tab w:val="left" w:pos="4268"/>
        </w:tabs>
        <w:spacing w:before="46"/>
        <w:rPr>
          <w:color w:val="006FC0"/>
          <w:sz w:val="26"/>
          <w:szCs w:val="26"/>
        </w:rPr>
      </w:pPr>
      <w:r w:rsidRPr="006C7F96">
        <w:rPr>
          <w:color w:val="006FC0"/>
          <w:sz w:val="26"/>
          <w:szCs w:val="26"/>
        </w:rPr>
        <w:lastRenderedPageBreak/>
        <w:t xml:space="preserve">2 </w:t>
      </w:r>
      <w:r w:rsidR="0067210D" w:rsidRPr="006C7F96">
        <w:rPr>
          <w:color w:val="006FC0"/>
          <w:sz w:val="26"/>
          <w:szCs w:val="26"/>
        </w:rPr>
        <w:t>-</w:t>
      </w:r>
      <w:r w:rsidR="0067210D" w:rsidRPr="006C7F96">
        <w:rPr>
          <w:color w:val="006FC0"/>
          <w:spacing w:val="-2"/>
          <w:sz w:val="26"/>
          <w:szCs w:val="26"/>
        </w:rPr>
        <w:t xml:space="preserve"> </w:t>
      </w:r>
      <w:r w:rsidR="0067210D" w:rsidRPr="006C7F96">
        <w:rPr>
          <w:color w:val="006FC0"/>
          <w:sz w:val="26"/>
          <w:szCs w:val="26"/>
        </w:rPr>
        <w:t>Principes à</w:t>
      </w:r>
      <w:r w:rsidR="0067210D" w:rsidRPr="006C7F96">
        <w:rPr>
          <w:color w:val="006FC0"/>
          <w:spacing w:val="-4"/>
          <w:sz w:val="26"/>
          <w:szCs w:val="26"/>
        </w:rPr>
        <w:t xml:space="preserve"> </w:t>
      </w:r>
      <w:r w:rsidR="0067210D" w:rsidRPr="006C7F96">
        <w:rPr>
          <w:color w:val="006FC0"/>
          <w:sz w:val="26"/>
          <w:szCs w:val="26"/>
        </w:rPr>
        <w:t>mettre</w:t>
      </w:r>
      <w:r w:rsidR="0067210D" w:rsidRPr="006C7F96">
        <w:rPr>
          <w:color w:val="006FC0"/>
          <w:spacing w:val="-2"/>
          <w:sz w:val="26"/>
          <w:szCs w:val="26"/>
        </w:rPr>
        <w:t xml:space="preserve"> </w:t>
      </w:r>
      <w:r w:rsidR="0067210D" w:rsidRPr="006C7F96">
        <w:rPr>
          <w:color w:val="006FC0"/>
          <w:sz w:val="26"/>
          <w:szCs w:val="26"/>
        </w:rPr>
        <w:t>en</w:t>
      </w:r>
      <w:r w:rsidR="0067210D" w:rsidRPr="006C7F96">
        <w:rPr>
          <w:color w:val="006FC0"/>
          <w:spacing w:val="-4"/>
          <w:sz w:val="26"/>
          <w:szCs w:val="26"/>
        </w:rPr>
        <w:t xml:space="preserve"> </w:t>
      </w:r>
      <w:r w:rsidR="0067210D" w:rsidRPr="006C7F96">
        <w:rPr>
          <w:color w:val="006FC0"/>
          <w:sz w:val="26"/>
          <w:szCs w:val="26"/>
        </w:rPr>
        <w:t>œuvre</w:t>
      </w:r>
      <w:r w:rsidR="0067210D" w:rsidRPr="006C7F96">
        <w:rPr>
          <w:color w:val="006FC0"/>
          <w:spacing w:val="-1"/>
          <w:sz w:val="26"/>
          <w:szCs w:val="26"/>
        </w:rPr>
        <w:t xml:space="preserve"> </w:t>
      </w:r>
      <w:r w:rsidR="0067210D" w:rsidRPr="006C7F96">
        <w:rPr>
          <w:color w:val="006FC0"/>
          <w:sz w:val="26"/>
          <w:szCs w:val="26"/>
        </w:rPr>
        <w:t>pour le</w:t>
      </w:r>
      <w:r w:rsidR="0067210D" w:rsidRPr="006C7F96">
        <w:rPr>
          <w:color w:val="006FC0"/>
          <w:spacing w:val="-4"/>
          <w:sz w:val="26"/>
          <w:szCs w:val="26"/>
        </w:rPr>
        <w:t xml:space="preserve"> </w:t>
      </w:r>
      <w:r w:rsidR="0067210D" w:rsidRPr="006C7F96">
        <w:rPr>
          <w:color w:val="006FC0"/>
          <w:sz w:val="26"/>
          <w:szCs w:val="26"/>
        </w:rPr>
        <w:t>CCF</w:t>
      </w:r>
      <w:r w:rsidR="0067210D" w:rsidRPr="006C7F96">
        <w:rPr>
          <w:color w:val="006FC0"/>
          <w:spacing w:val="-3"/>
          <w:sz w:val="26"/>
          <w:szCs w:val="26"/>
        </w:rPr>
        <w:t xml:space="preserve"> </w:t>
      </w:r>
      <w:r w:rsidR="0067210D" w:rsidRPr="006C7F96">
        <w:rPr>
          <w:color w:val="006FC0"/>
          <w:sz w:val="26"/>
          <w:szCs w:val="26"/>
        </w:rPr>
        <w:t>(</w:t>
      </w:r>
      <w:r w:rsidR="0067210D" w:rsidRPr="006C7F96">
        <w:rPr>
          <w:color w:val="FF0000"/>
          <w:sz w:val="26"/>
          <w:szCs w:val="26"/>
        </w:rPr>
        <w:t>selon</w:t>
      </w:r>
      <w:r w:rsidR="0067210D" w:rsidRPr="006C7F96">
        <w:rPr>
          <w:color w:val="FF0000"/>
          <w:spacing w:val="-2"/>
          <w:sz w:val="26"/>
          <w:szCs w:val="26"/>
        </w:rPr>
        <w:t xml:space="preserve"> </w:t>
      </w:r>
      <w:r w:rsidR="0067210D" w:rsidRPr="006C7F96">
        <w:rPr>
          <w:color w:val="FF0000"/>
          <w:sz w:val="26"/>
          <w:szCs w:val="26"/>
        </w:rPr>
        <w:t>le</w:t>
      </w:r>
      <w:r w:rsidR="0067210D" w:rsidRPr="006C7F96">
        <w:rPr>
          <w:color w:val="FF0000"/>
          <w:spacing w:val="-2"/>
          <w:sz w:val="26"/>
          <w:szCs w:val="26"/>
        </w:rPr>
        <w:t xml:space="preserve"> </w:t>
      </w:r>
      <w:r w:rsidR="0067210D" w:rsidRPr="006C7F96">
        <w:rPr>
          <w:color w:val="FF0000"/>
          <w:sz w:val="26"/>
          <w:szCs w:val="26"/>
        </w:rPr>
        <w:t>statut des apprenants</w:t>
      </w:r>
      <w:r w:rsidR="0067210D" w:rsidRPr="006C7F96">
        <w:rPr>
          <w:color w:val="FF0000"/>
          <w:spacing w:val="-3"/>
          <w:sz w:val="26"/>
          <w:szCs w:val="26"/>
        </w:rPr>
        <w:t xml:space="preserve"> </w:t>
      </w:r>
      <w:r w:rsidR="0067210D" w:rsidRPr="006C7F96">
        <w:rPr>
          <w:color w:val="FF0000"/>
          <w:sz w:val="26"/>
          <w:szCs w:val="26"/>
        </w:rPr>
        <w:t>–</w:t>
      </w:r>
      <w:r w:rsidR="0067210D" w:rsidRPr="006C7F96">
        <w:rPr>
          <w:color w:val="FF0000"/>
          <w:spacing w:val="-3"/>
          <w:sz w:val="26"/>
          <w:szCs w:val="26"/>
        </w:rPr>
        <w:t xml:space="preserve"> </w:t>
      </w:r>
      <w:r w:rsidR="0067210D" w:rsidRPr="006C7F96">
        <w:rPr>
          <w:color w:val="FF0000"/>
          <w:sz w:val="26"/>
          <w:szCs w:val="26"/>
        </w:rPr>
        <w:t>voir</w:t>
      </w:r>
      <w:r w:rsidR="0067210D" w:rsidRPr="006C7F96">
        <w:rPr>
          <w:color w:val="FF0000"/>
          <w:spacing w:val="-2"/>
          <w:sz w:val="26"/>
          <w:szCs w:val="26"/>
        </w:rPr>
        <w:t xml:space="preserve"> </w:t>
      </w:r>
      <w:r w:rsidR="0067210D" w:rsidRPr="006C7F96">
        <w:rPr>
          <w:color w:val="FF0000"/>
          <w:sz w:val="26"/>
          <w:szCs w:val="26"/>
        </w:rPr>
        <w:t>page</w:t>
      </w:r>
      <w:r w:rsidR="0067210D" w:rsidRPr="006C7F96">
        <w:rPr>
          <w:color w:val="FF0000"/>
          <w:spacing w:val="-2"/>
          <w:sz w:val="26"/>
          <w:szCs w:val="26"/>
        </w:rPr>
        <w:t xml:space="preserve"> </w:t>
      </w:r>
      <w:r w:rsidR="0067210D" w:rsidRPr="006C7F96">
        <w:rPr>
          <w:color w:val="FF0000"/>
          <w:sz w:val="26"/>
          <w:szCs w:val="26"/>
        </w:rPr>
        <w:t>1</w:t>
      </w:r>
      <w:r w:rsidR="0067210D" w:rsidRPr="006C7F96">
        <w:rPr>
          <w:color w:val="006FC0"/>
          <w:sz w:val="26"/>
          <w:szCs w:val="26"/>
        </w:rPr>
        <w:t>)</w:t>
      </w:r>
      <w:bookmarkStart w:id="0" w:name="_GoBack"/>
      <w:bookmarkEnd w:id="0"/>
    </w:p>
    <w:p w:rsidR="009A4C51" w:rsidRDefault="009A4C51">
      <w:pPr>
        <w:pStyle w:val="Corpsdetexte"/>
        <w:spacing w:before="11"/>
        <w:rPr>
          <w:b/>
          <w:sz w:val="7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  <w:gridCol w:w="6060"/>
      </w:tblGrid>
      <w:tr w:rsidR="009A4C51">
        <w:trPr>
          <w:trHeight w:val="6808"/>
        </w:trPr>
        <w:tc>
          <w:tcPr>
            <w:tcW w:w="9497" w:type="dxa"/>
          </w:tcPr>
          <w:p w:rsidR="009A4C51" w:rsidRDefault="0067210D">
            <w:pPr>
              <w:pStyle w:val="TableParagraph"/>
              <w:spacing w:before="1"/>
              <w:ind w:left="2997"/>
              <w:rPr>
                <w:b/>
                <w:i/>
              </w:rPr>
            </w:pPr>
            <w:r>
              <w:rPr>
                <w:b/>
                <w:i/>
                <w:color w:val="4E6127"/>
              </w:rPr>
              <w:t>2.1–</w:t>
            </w:r>
            <w:r>
              <w:rPr>
                <w:b/>
                <w:i/>
                <w:color w:val="4E6127"/>
                <w:spacing w:val="-4"/>
              </w:rPr>
              <w:t xml:space="preserve"> </w:t>
            </w:r>
            <w:r>
              <w:rPr>
                <w:b/>
                <w:i/>
                <w:color w:val="4E6127"/>
              </w:rPr>
              <w:t>Évaluation</w:t>
            </w:r>
            <w:r>
              <w:rPr>
                <w:b/>
                <w:i/>
                <w:color w:val="4E6127"/>
                <w:spacing w:val="-2"/>
              </w:rPr>
              <w:t xml:space="preserve"> </w:t>
            </w:r>
            <w:r>
              <w:rPr>
                <w:b/>
                <w:i/>
                <w:color w:val="4E6127"/>
              </w:rPr>
              <w:t>en</w:t>
            </w:r>
            <w:r>
              <w:rPr>
                <w:b/>
                <w:i/>
                <w:color w:val="4E6127"/>
                <w:spacing w:val="-2"/>
              </w:rPr>
              <w:t xml:space="preserve"> </w:t>
            </w:r>
            <w:r>
              <w:rPr>
                <w:b/>
                <w:i/>
                <w:color w:val="4E6127"/>
              </w:rPr>
              <w:t>établissement</w:t>
            </w:r>
            <w:r>
              <w:rPr>
                <w:b/>
                <w:i/>
                <w:color w:val="4E6127"/>
                <w:spacing w:val="-5"/>
              </w:rPr>
              <w:t xml:space="preserve"> </w:t>
            </w:r>
            <w:r>
              <w:rPr>
                <w:b/>
                <w:i/>
                <w:color w:val="4E6127"/>
              </w:rPr>
              <w:t>de</w:t>
            </w:r>
            <w:r>
              <w:rPr>
                <w:b/>
                <w:i/>
                <w:color w:val="4E6127"/>
                <w:spacing w:val="-4"/>
              </w:rPr>
              <w:t xml:space="preserve"> </w:t>
            </w:r>
            <w:r>
              <w:rPr>
                <w:b/>
                <w:i/>
                <w:color w:val="4E6127"/>
              </w:rPr>
              <w:t>formation</w:t>
            </w:r>
          </w:p>
          <w:p w:rsidR="009A4C51" w:rsidRDefault="0067210D">
            <w:pPr>
              <w:pStyle w:val="TableParagraph"/>
              <w:spacing w:before="144"/>
            </w:pPr>
            <w:r>
              <w:rPr>
                <w:color w:val="001F5F"/>
              </w:rPr>
              <w:t>L’évaluation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des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compétences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repose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sur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situations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d’évaluation.</w:t>
            </w:r>
          </w:p>
          <w:p w:rsidR="009A4C51" w:rsidRDefault="0067210D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147"/>
            </w:pPr>
            <w:r>
              <w:rPr>
                <w:color w:val="001F5F"/>
              </w:rPr>
              <w:t>Principes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issus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nouvelle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définition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épreuves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: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1"/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plusieurs</w:t>
            </w:r>
            <w:r>
              <w:rPr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situations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d’évaluation</w:t>
            </w:r>
            <w:r>
              <w:rPr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pour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EP1</w:t>
            </w:r>
            <w:r>
              <w:rPr>
                <w:color w:val="001F5F"/>
                <w:spacing w:val="-6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;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6"/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plusieurs</w:t>
            </w:r>
            <w:r>
              <w:rPr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situations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d’évaluation</w:t>
            </w:r>
            <w:r>
              <w:rPr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pour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EP2</w:t>
            </w:r>
            <w:r>
              <w:rPr>
                <w:color w:val="001F5F"/>
                <w:spacing w:val="-6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;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5"/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en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CCF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=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évaluation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au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fur</w:t>
            </w:r>
            <w:r>
              <w:rPr>
                <w:color w:val="001F5F"/>
                <w:spacing w:val="-6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et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à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mesure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que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les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apprenants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atteignent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niveau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requis.</w:t>
            </w:r>
          </w:p>
          <w:p w:rsidR="009A4C51" w:rsidRDefault="0067210D">
            <w:pPr>
              <w:pStyle w:val="TableParagraph"/>
              <w:numPr>
                <w:ilvl w:val="1"/>
                <w:numId w:val="2"/>
              </w:numPr>
              <w:tabs>
                <w:tab w:val="left" w:pos="535"/>
              </w:tabs>
              <w:spacing w:before="174"/>
              <w:rPr>
                <w:b/>
              </w:rPr>
            </w:pPr>
            <w:r>
              <w:rPr>
                <w:b/>
                <w:color w:val="001F5F"/>
              </w:rPr>
              <w:t>Remarques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complémentaires :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Degré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d’exigences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identique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à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l’épreuve</w:t>
            </w:r>
            <w:r>
              <w:rPr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ponctuelle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4"/>
              <w:ind w:left="220" w:hanging="114"/>
              <w:rPr>
                <w:sz w:val="21"/>
              </w:rPr>
            </w:pPr>
            <w:r>
              <w:rPr>
                <w:b/>
                <w:color w:val="001F5F"/>
                <w:sz w:val="21"/>
                <w:u w:val="single" w:color="001F5F"/>
              </w:rPr>
              <w:t>Evaluation</w:t>
            </w:r>
            <w:r>
              <w:rPr>
                <w:b/>
                <w:color w:val="001F5F"/>
                <w:spacing w:val="-4"/>
                <w:sz w:val="21"/>
                <w:u w:val="single" w:color="001F5F"/>
              </w:rPr>
              <w:t xml:space="preserve"> </w:t>
            </w:r>
            <w:r>
              <w:rPr>
                <w:b/>
                <w:color w:val="001F5F"/>
                <w:sz w:val="21"/>
                <w:u w:val="single" w:color="001F5F"/>
              </w:rPr>
              <w:t>«</w:t>
            </w:r>
            <w:r>
              <w:rPr>
                <w:b/>
                <w:color w:val="001F5F"/>
                <w:spacing w:val="-4"/>
                <w:sz w:val="21"/>
                <w:u w:val="single" w:color="001F5F"/>
              </w:rPr>
              <w:t xml:space="preserve"> </w:t>
            </w:r>
            <w:r>
              <w:rPr>
                <w:b/>
                <w:color w:val="001F5F"/>
                <w:sz w:val="21"/>
                <w:u w:val="single" w:color="001F5F"/>
              </w:rPr>
              <w:t>continuée</w:t>
            </w:r>
            <w:r>
              <w:rPr>
                <w:b/>
                <w:color w:val="001F5F"/>
                <w:spacing w:val="-4"/>
                <w:sz w:val="21"/>
                <w:u w:val="single" w:color="001F5F"/>
              </w:rPr>
              <w:t xml:space="preserve"> </w:t>
            </w:r>
            <w:r>
              <w:rPr>
                <w:b/>
                <w:color w:val="001F5F"/>
                <w:sz w:val="21"/>
                <w:u w:val="single" w:color="001F5F"/>
              </w:rPr>
              <w:t>»</w:t>
            </w:r>
            <w:r>
              <w:rPr>
                <w:b/>
                <w:color w:val="001F5F"/>
                <w:sz w:val="21"/>
              </w:rPr>
              <w:t>,</w:t>
            </w:r>
            <w:r>
              <w:rPr>
                <w:b/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réalisée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dans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cadre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la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progression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pédagogique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ordinaire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l’équipe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7"/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Aborder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toutes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les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compétences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(par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sondages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successifs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et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réguliers)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4"/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La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situation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d’évaluation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ne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peut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concerner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qu’une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partie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la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séance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7"/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Sur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l’année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terminale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CAP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(mais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on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peut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procéder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la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même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manière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déjà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en</w:t>
            </w:r>
            <w:r>
              <w:rPr>
                <w:color w:val="001F5F"/>
                <w:spacing w:val="-7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classe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seconde)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5"/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Les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candidats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ont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connaissance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l’objet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ces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situations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7" w:line="264" w:lineRule="auto"/>
              <w:ind w:right="935" w:firstLine="0"/>
              <w:rPr>
                <w:sz w:val="21"/>
              </w:rPr>
            </w:pPr>
            <w:r>
              <w:rPr>
                <w:color w:val="001F5F"/>
                <w:sz w:val="21"/>
              </w:rPr>
              <w:t xml:space="preserve">Aucun formalisme exigé mais une </w:t>
            </w:r>
            <w:r>
              <w:rPr>
                <w:b/>
                <w:color w:val="001F5F"/>
                <w:sz w:val="21"/>
                <w:u w:val="single" w:color="001F5F"/>
              </w:rPr>
              <w:t>traçabilité est indispensable</w:t>
            </w:r>
            <w:r>
              <w:rPr>
                <w:b/>
                <w:color w:val="001F5F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 xml:space="preserve">(conserver les supports : « </w:t>
            </w:r>
            <w:r>
              <w:rPr>
                <w:b/>
                <w:color w:val="001F5F"/>
                <w:sz w:val="21"/>
                <w:u w:val="single" w:color="001F5F"/>
              </w:rPr>
              <w:t>dossier</w:t>
            </w:r>
            <w:r>
              <w:rPr>
                <w:b/>
                <w:color w:val="001F5F"/>
                <w:spacing w:val="-45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  <w:u w:val="single" w:color="001F5F"/>
              </w:rPr>
              <w:t>d’évaluation</w:t>
            </w:r>
            <w:r>
              <w:rPr>
                <w:b/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» à constituer)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54" w:lineRule="exact"/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Aucune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durée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exigée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pour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les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situations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6" w:line="264" w:lineRule="auto"/>
              <w:ind w:right="472" w:firstLine="0"/>
              <w:rPr>
                <w:sz w:val="21"/>
              </w:rPr>
            </w:pPr>
            <w:r>
              <w:rPr>
                <w:color w:val="001F5F"/>
                <w:sz w:val="21"/>
              </w:rPr>
              <w:t>Les situations d’évaluation peuvent prendre, comme pour le ponctuel, des formes écrites, pratiques ou</w:t>
            </w:r>
            <w:r>
              <w:rPr>
                <w:color w:val="001F5F"/>
                <w:spacing w:val="-4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orales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Il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est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possibilité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combiner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écrit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et/ou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pratique</w:t>
            </w:r>
            <w:r>
              <w:rPr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et/ou</w:t>
            </w:r>
            <w:r>
              <w:rPr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oral</w:t>
            </w:r>
          </w:p>
          <w:p w:rsidR="009A4C51" w:rsidRDefault="0067210D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5" w:line="264" w:lineRule="auto"/>
              <w:ind w:right="511" w:firstLine="0"/>
              <w:rPr>
                <w:sz w:val="21"/>
              </w:rPr>
            </w:pPr>
            <w:r>
              <w:rPr>
                <w:color w:val="001F5F"/>
                <w:sz w:val="21"/>
              </w:rPr>
              <w:t xml:space="preserve">Les professeurs de sciences appliquées et de gestion sont associés à l’évaluation de EP1 </w:t>
            </w:r>
            <w:r>
              <w:rPr>
                <w:b/>
                <w:color w:val="001F5F"/>
                <w:sz w:val="21"/>
                <w:u w:val="single" w:color="001F5F"/>
              </w:rPr>
              <w:t>et</w:t>
            </w:r>
            <w:r>
              <w:rPr>
                <w:b/>
                <w:color w:val="001F5F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EP2, dans la</w:t>
            </w:r>
            <w:r>
              <w:rPr>
                <w:color w:val="001F5F"/>
                <w:spacing w:val="-46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limite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des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compétences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des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grilles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nationales</w:t>
            </w:r>
          </w:p>
          <w:p w:rsidR="009A4C51" w:rsidRDefault="0067210D">
            <w:pPr>
              <w:pStyle w:val="TableParagraph"/>
              <w:spacing w:before="137"/>
              <w:rPr>
                <w:i/>
                <w:sz w:val="20"/>
              </w:rPr>
            </w:pPr>
            <w:r>
              <w:rPr>
                <w:b/>
                <w:i/>
                <w:color w:val="001F5F"/>
                <w:sz w:val="20"/>
              </w:rPr>
              <w:t>Rappel</w:t>
            </w:r>
            <w:r>
              <w:rPr>
                <w:b/>
                <w:i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1F5F"/>
                <w:sz w:val="20"/>
              </w:rPr>
              <w:t>:</w:t>
            </w:r>
            <w:r>
              <w:rPr>
                <w:b/>
                <w:i/>
                <w:color w:val="001F5F"/>
                <w:spacing w:val="-3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Utilisation</w:t>
            </w:r>
            <w:r>
              <w:rPr>
                <w:i/>
                <w:color w:val="001F5F"/>
                <w:spacing w:val="-2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du</w:t>
            </w:r>
            <w:r>
              <w:rPr>
                <w:i/>
                <w:color w:val="001F5F"/>
                <w:spacing w:val="-3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carnet</w:t>
            </w:r>
            <w:r>
              <w:rPr>
                <w:i/>
                <w:color w:val="001F5F"/>
                <w:spacing w:val="-2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de</w:t>
            </w:r>
            <w:r>
              <w:rPr>
                <w:i/>
                <w:color w:val="001F5F"/>
                <w:spacing w:val="-2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recettes</w:t>
            </w:r>
            <w:r>
              <w:rPr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personnel</w:t>
            </w:r>
            <w:r>
              <w:rPr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(mêmes</w:t>
            </w:r>
            <w:r>
              <w:rPr>
                <w:i/>
                <w:color w:val="001F5F"/>
                <w:spacing w:val="-6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règles</w:t>
            </w:r>
            <w:r>
              <w:rPr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que</w:t>
            </w:r>
            <w:r>
              <w:rPr>
                <w:i/>
                <w:color w:val="001F5F"/>
                <w:spacing w:val="-2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ponctuel)</w:t>
            </w:r>
          </w:p>
        </w:tc>
        <w:tc>
          <w:tcPr>
            <w:tcW w:w="6060" w:type="dxa"/>
          </w:tcPr>
          <w:p w:rsidR="009A4C51" w:rsidRDefault="0067210D">
            <w:pPr>
              <w:pStyle w:val="TableParagraph"/>
              <w:spacing w:before="1"/>
              <w:ind w:left="1036"/>
              <w:rPr>
                <w:b/>
                <w:i/>
              </w:rPr>
            </w:pPr>
            <w:r>
              <w:rPr>
                <w:b/>
                <w:i/>
                <w:color w:val="4E6127"/>
              </w:rPr>
              <w:t>2.2–</w:t>
            </w:r>
            <w:r>
              <w:rPr>
                <w:b/>
                <w:i/>
                <w:color w:val="4E6127"/>
                <w:spacing w:val="-4"/>
              </w:rPr>
              <w:t xml:space="preserve"> </w:t>
            </w:r>
            <w:r>
              <w:rPr>
                <w:b/>
                <w:i/>
                <w:color w:val="4E6127"/>
              </w:rPr>
              <w:t>Évaluation</w:t>
            </w:r>
            <w:r>
              <w:rPr>
                <w:b/>
                <w:i/>
                <w:color w:val="4E6127"/>
                <w:spacing w:val="-2"/>
              </w:rPr>
              <w:t xml:space="preserve"> </w:t>
            </w:r>
            <w:r>
              <w:rPr>
                <w:b/>
                <w:i/>
                <w:color w:val="4E6127"/>
              </w:rPr>
              <w:t>en</w:t>
            </w:r>
            <w:r>
              <w:rPr>
                <w:b/>
                <w:i/>
                <w:color w:val="4E6127"/>
                <w:spacing w:val="-2"/>
              </w:rPr>
              <w:t xml:space="preserve"> </w:t>
            </w:r>
            <w:r>
              <w:rPr>
                <w:b/>
                <w:i/>
                <w:color w:val="4E6127"/>
              </w:rPr>
              <w:t>entreprise(s)</w:t>
            </w:r>
          </w:p>
          <w:p w:rsidR="009A4C51" w:rsidRDefault="0067210D">
            <w:pPr>
              <w:pStyle w:val="TableParagraph"/>
              <w:spacing w:before="144"/>
              <w:rPr>
                <w:i/>
              </w:rPr>
            </w:pPr>
            <w:r>
              <w:rPr>
                <w:i/>
                <w:color w:val="00B0F0"/>
              </w:rPr>
              <w:t>«</w:t>
            </w:r>
            <w:r>
              <w:rPr>
                <w:i/>
                <w:color w:val="00B0F0"/>
                <w:spacing w:val="-2"/>
              </w:rPr>
              <w:t xml:space="preserve"> </w:t>
            </w:r>
            <w:r>
              <w:rPr>
                <w:i/>
                <w:color w:val="00B0F0"/>
              </w:rPr>
              <w:t>Le</w:t>
            </w:r>
            <w:r>
              <w:rPr>
                <w:i/>
                <w:color w:val="00B0F0"/>
                <w:spacing w:val="10"/>
              </w:rPr>
              <w:t xml:space="preserve"> </w:t>
            </w:r>
            <w:r>
              <w:rPr>
                <w:i/>
                <w:color w:val="00B0F0"/>
              </w:rPr>
              <w:t>professeur/formateur</w:t>
            </w:r>
            <w:r>
              <w:rPr>
                <w:i/>
                <w:color w:val="00B0F0"/>
                <w:spacing w:val="10"/>
              </w:rPr>
              <w:t xml:space="preserve"> </w:t>
            </w:r>
            <w:r>
              <w:rPr>
                <w:i/>
                <w:color w:val="00B0F0"/>
              </w:rPr>
              <w:t>de</w:t>
            </w:r>
            <w:r>
              <w:rPr>
                <w:i/>
                <w:color w:val="00B0F0"/>
                <w:spacing w:val="10"/>
              </w:rPr>
              <w:t xml:space="preserve"> </w:t>
            </w:r>
            <w:r>
              <w:rPr>
                <w:i/>
                <w:color w:val="00B0F0"/>
              </w:rPr>
              <w:t>spécialité</w:t>
            </w:r>
            <w:r>
              <w:rPr>
                <w:i/>
                <w:color w:val="00B0F0"/>
                <w:spacing w:val="9"/>
              </w:rPr>
              <w:t xml:space="preserve"> </w:t>
            </w:r>
            <w:r>
              <w:rPr>
                <w:i/>
                <w:color w:val="00B0F0"/>
              </w:rPr>
              <w:t>et</w:t>
            </w:r>
            <w:r>
              <w:rPr>
                <w:i/>
                <w:color w:val="00B0F0"/>
                <w:spacing w:val="10"/>
              </w:rPr>
              <w:t xml:space="preserve"> </w:t>
            </w:r>
            <w:r>
              <w:rPr>
                <w:i/>
                <w:color w:val="00B0F0"/>
              </w:rPr>
              <w:t>le</w:t>
            </w:r>
            <w:r>
              <w:rPr>
                <w:i/>
                <w:color w:val="00B0F0"/>
                <w:spacing w:val="9"/>
              </w:rPr>
              <w:t xml:space="preserve"> </w:t>
            </w:r>
            <w:r>
              <w:rPr>
                <w:i/>
                <w:color w:val="00B0F0"/>
              </w:rPr>
              <w:t>professionnel</w:t>
            </w:r>
            <w:r>
              <w:rPr>
                <w:i/>
                <w:color w:val="00B0F0"/>
                <w:spacing w:val="-47"/>
              </w:rPr>
              <w:t xml:space="preserve"> </w:t>
            </w:r>
            <w:r>
              <w:rPr>
                <w:i/>
                <w:color w:val="00B0F0"/>
              </w:rPr>
              <w:t>évaluent</w:t>
            </w:r>
            <w:r>
              <w:rPr>
                <w:i/>
                <w:color w:val="00B0F0"/>
                <w:spacing w:val="-1"/>
              </w:rPr>
              <w:t xml:space="preserve"> </w:t>
            </w:r>
            <w:r>
              <w:rPr>
                <w:i/>
                <w:color w:val="00B0F0"/>
              </w:rPr>
              <w:t>les compétences du</w:t>
            </w:r>
            <w:r>
              <w:rPr>
                <w:i/>
                <w:color w:val="00B0F0"/>
                <w:spacing w:val="-1"/>
              </w:rPr>
              <w:t xml:space="preserve"> </w:t>
            </w:r>
            <w:r>
              <w:rPr>
                <w:i/>
                <w:color w:val="00B0F0"/>
              </w:rPr>
              <w:t>candidat ».</w:t>
            </w:r>
          </w:p>
          <w:p w:rsidR="009A4C51" w:rsidRDefault="0067210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150"/>
              <w:ind w:right="832" w:firstLine="0"/>
              <w:rPr>
                <w:sz w:val="21"/>
              </w:rPr>
            </w:pPr>
            <w:r>
              <w:rPr>
                <w:color w:val="001F5F"/>
                <w:sz w:val="21"/>
              </w:rPr>
              <w:t>à partir du vécu de l’apprenant en situation (repose sur les</w:t>
            </w:r>
            <w:r>
              <w:rPr>
                <w:color w:val="001F5F"/>
                <w:spacing w:val="-4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activités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développées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en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entreprise).</w:t>
            </w:r>
          </w:p>
          <w:p w:rsidR="009A4C51" w:rsidRDefault="0067210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1"/>
              <w:ind w:right="1052" w:firstLine="0"/>
              <w:rPr>
                <w:sz w:val="21"/>
              </w:rPr>
            </w:pPr>
            <w:r>
              <w:rPr>
                <w:color w:val="001F5F"/>
                <w:sz w:val="21"/>
              </w:rPr>
              <w:t>Le tuteur ou maître d’apprentissage aura réalisé ce type</w:t>
            </w:r>
            <w:r>
              <w:rPr>
                <w:color w:val="001F5F"/>
                <w:spacing w:val="-46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d’observation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in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situ.</w:t>
            </w:r>
          </w:p>
          <w:p w:rsidR="009A4C51" w:rsidRDefault="0067210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55" w:lineRule="exact"/>
              <w:ind w:left="220" w:hanging="114"/>
              <w:rPr>
                <w:sz w:val="21"/>
              </w:rPr>
            </w:pPr>
            <w:r>
              <w:rPr>
                <w:color w:val="001F5F"/>
                <w:sz w:val="21"/>
              </w:rPr>
              <w:t>À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partir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du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livret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suivi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la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formation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en</w:t>
            </w:r>
            <w:r>
              <w:rPr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entreprises.</w:t>
            </w:r>
          </w:p>
          <w:p w:rsidR="009A4C51" w:rsidRDefault="0067210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right="299" w:firstLine="0"/>
              <w:rPr>
                <w:sz w:val="21"/>
              </w:rPr>
            </w:pPr>
            <w:r>
              <w:rPr>
                <w:color w:val="001F5F"/>
                <w:sz w:val="21"/>
              </w:rPr>
              <w:t>le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professionnel/tuteur</w:t>
            </w:r>
            <w:r>
              <w:rPr>
                <w:color w:val="001F5F"/>
                <w:spacing w:val="-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et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l'enseignant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ou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formateur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du</w:t>
            </w:r>
            <w:r>
              <w:rPr>
                <w:color w:val="001F5F"/>
                <w:spacing w:val="-7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candidat</w:t>
            </w:r>
            <w:r>
              <w:rPr>
                <w:color w:val="001F5F"/>
                <w:spacing w:val="-45"/>
                <w:sz w:val="21"/>
              </w:rPr>
              <w:t xml:space="preserve"> </w:t>
            </w:r>
            <w:r>
              <w:rPr>
                <w:color w:val="001F5F"/>
                <w:sz w:val="21"/>
                <w:u w:val="single" w:color="001F5F"/>
              </w:rPr>
              <w:t>établissent conjointement</w:t>
            </w:r>
            <w:r>
              <w:rPr>
                <w:color w:val="001F5F"/>
                <w:sz w:val="21"/>
              </w:rPr>
              <w:t xml:space="preserve"> l’évaluation sur les situations</w:t>
            </w:r>
            <w:r>
              <w:rPr>
                <w:color w:val="001F5F"/>
                <w:spacing w:val="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rencontrées.</w:t>
            </w:r>
          </w:p>
          <w:p w:rsidR="009A4C51" w:rsidRDefault="0067210D">
            <w:pPr>
              <w:pStyle w:val="TableParagraph"/>
              <w:spacing w:before="148"/>
              <w:rPr>
                <w:b/>
                <w:sz w:val="21"/>
              </w:rPr>
            </w:pPr>
            <w:r>
              <w:rPr>
                <w:b/>
                <w:color w:val="001F5F"/>
                <w:sz w:val="21"/>
              </w:rPr>
              <w:t>Remarques</w:t>
            </w:r>
            <w:r>
              <w:rPr>
                <w:b/>
                <w:color w:val="001F5F"/>
                <w:spacing w:val="-6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complémentaires</w:t>
            </w:r>
            <w:r>
              <w:rPr>
                <w:b/>
                <w:color w:val="001F5F"/>
                <w:spacing w:val="-2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pour</w:t>
            </w:r>
            <w:r>
              <w:rPr>
                <w:b/>
                <w:color w:val="001F5F"/>
                <w:spacing w:val="-3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associer</w:t>
            </w:r>
            <w:r>
              <w:rPr>
                <w:b/>
                <w:color w:val="001F5F"/>
                <w:spacing w:val="-5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le</w:t>
            </w:r>
            <w:r>
              <w:rPr>
                <w:b/>
                <w:color w:val="001F5F"/>
                <w:spacing w:val="-3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professionnel</w:t>
            </w:r>
            <w:r>
              <w:rPr>
                <w:b/>
                <w:color w:val="001F5F"/>
                <w:spacing w:val="-2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:</w:t>
            </w:r>
          </w:p>
          <w:p w:rsidR="009A4C51" w:rsidRDefault="0067210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right="296" w:firstLine="0"/>
              <w:rPr>
                <w:sz w:val="21"/>
              </w:rPr>
            </w:pPr>
            <w:r>
              <w:rPr>
                <w:color w:val="001F5F"/>
                <w:sz w:val="21"/>
              </w:rPr>
              <w:t>Demander au professionnel d’essayer d’organiser aussi quelques</w:t>
            </w:r>
            <w:r>
              <w:rPr>
                <w:color w:val="001F5F"/>
                <w:spacing w:val="-4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moments spécifiques (un moment peut suffire mais deux serait</w:t>
            </w:r>
            <w:r>
              <w:rPr>
                <w:color w:val="001F5F"/>
                <w:spacing w:val="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préférable) où l’élève est en situation, selon un temps dédié à</w:t>
            </w:r>
            <w:r>
              <w:rPr>
                <w:color w:val="001F5F"/>
                <w:spacing w:val="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l’évaluation.</w:t>
            </w:r>
          </w:p>
          <w:p w:rsidR="009A4C51" w:rsidRDefault="0067210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64" w:lineRule="auto"/>
              <w:ind w:right="179" w:firstLine="0"/>
              <w:rPr>
                <w:sz w:val="21"/>
              </w:rPr>
            </w:pPr>
            <w:r>
              <w:rPr>
                <w:color w:val="001F5F"/>
                <w:sz w:val="21"/>
              </w:rPr>
              <w:t>Prévoir et organiser deux situations d’évaluation en entreprise qui</w:t>
            </w:r>
            <w:r>
              <w:rPr>
                <w:color w:val="001F5F"/>
                <w:spacing w:val="-4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seront évaluées conjointement entre le professionnel et le</w:t>
            </w:r>
            <w:r>
              <w:rPr>
                <w:color w:val="001F5F"/>
                <w:spacing w:val="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professeur (qui peut arriver à la fin pour voir le résultat par</w:t>
            </w:r>
            <w:r>
              <w:rPr>
                <w:color w:val="001F5F"/>
                <w:spacing w:val="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exemple).</w:t>
            </w:r>
          </w:p>
          <w:p w:rsidR="009A4C51" w:rsidRDefault="0067210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right="539" w:firstLine="0"/>
              <w:rPr>
                <w:sz w:val="21"/>
              </w:rPr>
            </w:pPr>
            <w:r>
              <w:rPr>
                <w:color w:val="001F5F"/>
                <w:sz w:val="21"/>
              </w:rPr>
              <w:t>Demander un formalisme minimal pour le dossier du candidat</w:t>
            </w:r>
            <w:r>
              <w:rPr>
                <w:color w:val="001F5F"/>
                <w:spacing w:val="-4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(traçabilité).</w:t>
            </w:r>
          </w:p>
        </w:tc>
      </w:tr>
      <w:tr w:rsidR="009A4C51">
        <w:trPr>
          <w:trHeight w:val="2526"/>
        </w:trPr>
        <w:tc>
          <w:tcPr>
            <w:tcW w:w="15557" w:type="dxa"/>
            <w:gridSpan w:val="2"/>
          </w:tcPr>
          <w:p w:rsidR="009A4C51" w:rsidRDefault="0067210D">
            <w:pPr>
              <w:pStyle w:val="TableParagraph"/>
              <w:spacing w:before="71"/>
              <w:ind w:left="5891"/>
              <w:rPr>
                <w:b/>
                <w:i/>
              </w:rPr>
            </w:pPr>
            <w:r>
              <w:rPr>
                <w:b/>
                <w:i/>
                <w:color w:val="4E6127"/>
              </w:rPr>
              <w:t>2.3–</w:t>
            </w:r>
            <w:r>
              <w:rPr>
                <w:b/>
                <w:i/>
                <w:color w:val="4E6127"/>
                <w:spacing w:val="-2"/>
              </w:rPr>
              <w:t xml:space="preserve"> </w:t>
            </w:r>
            <w:r>
              <w:rPr>
                <w:b/>
                <w:i/>
                <w:color w:val="4E6127"/>
              </w:rPr>
              <w:t>Évaluation</w:t>
            </w:r>
            <w:r>
              <w:rPr>
                <w:b/>
                <w:i/>
                <w:color w:val="4E6127"/>
                <w:spacing w:val="-1"/>
              </w:rPr>
              <w:t xml:space="preserve"> </w:t>
            </w:r>
            <w:r>
              <w:rPr>
                <w:b/>
                <w:i/>
                <w:color w:val="4E6127"/>
              </w:rPr>
              <w:t>finale</w:t>
            </w:r>
            <w:r>
              <w:rPr>
                <w:b/>
                <w:i/>
                <w:color w:val="4E6127"/>
                <w:spacing w:val="-4"/>
              </w:rPr>
              <w:t xml:space="preserve"> </w:t>
            </w:r>
            <w:r>
              <w:rPr>
                <w:b/>
                <w:i/>
                <w:color w:val="4E6127"/>
              </w:rPr>
              <w:t>et</w:t>
            </w:r>
            <w:r>
              <w:rPr>
                <w:b/>
                <w:i/>
                <w:color w:val="4E6127"/>
                <w:spacing w:val="-4"/>
              </w:rPr>
              <w:t xml:space="preserve"> </w:t>
            </w:r>
            <w:r>
              <w:rPr>
                <w:b/>
                <w:i/>
                <w:color w:val="4E6127"/>
              </w:rPr>
              <w:t>détermination</w:t>
            </w:r>
            <w:r>
              <w:rPr>
                <w:b/>
                <w:i/>
                <w:color w:val="4E6127"/>
                <w:spacing w:val="-2"/>
              </w:rPr>
              <w:t xml:space="preserve"> </w:t>
            </w:r>
            <w:r>
              <w:rPr>
                <w:b/>
                <w:i/>
                <w:color w:val="4E6127"/>
              </w:rPr>
              <w:t>de</w:t>
            </w:r>
            <w:r>
              <w:rPr>
                <w:b/>
                <w:i/>
                <w:color w:val="4E6127"/>
                <w:spacing w:val="-5"/>
              </w:rPr>
              <w:t xml:space="preserve"> </w:t>
            </w:r>
            <w:r>
              <w:rPr>
                <w:b/>
                <w:i/>
                <w:color w:val="4E6127"/>
              </w:rPr>
              <w:t>la</w:t>
            </w:r>
            <w:r>
              <w:rPr>
                <w:b/>
                <w:i/>
                <w:color w:val="4E6127"/>
                <w:spacing w:val="-3"/>
              </w:rPr>
              <w:t xml:space="preserve"> </w:t>
            </w:r>
            <w:r>
              <w:rPr>
                <w:b/>
                <w:i/>
                <w:color w:val="4E6127"/>
              </w:rPr>
              <w:t>note</w:t>
            </w:r>
          </w:p>
          <w:p w:rsidR="009A4C51" w:rsidRDefault="0067210D">
            <w:pPr>
              <w:pStyle w:val="TableParagraph"/>
              <w:spacing w:before="101"/>
              <w:rPr>
                <w:i/>
                <w:sz w:val="21"/>
              </w:rPr>
            </w:pPr>
            <w:r>
              <w:rPr>
                <w:i/>
                <w:color w:val="00B0F0"/>
                <w:sz w:val="21"/>
              </w:rPr>
              <w:t xml:space="preserve">« En fin du cursus de formation, </w:t>
            </w:r>
            <w:r>
              <w:rPr>
                <w:b/>
                <w:i/>
                <w:color w:val="00B0F0"/>
                <w:sz w:val="21"/>
              </w:rPr>
              <w:t xml:space="preserve">l’équipe pédagogique et un professionnel </w:t>
            </w:r>
            <w:r>
              <w:rPr>
                <w:i/>
                <w:color w:val="00B0F0"/>
                <w:sz w:val="21"/>
              </w:rPr>
              <w:t>s’appuient sur les évaluations effectuées afin de dégager un profil de compétences qui est traduit en note</w:t>
            </w:r>
            <w:r>
              <w:rPr>
                <w:i/>
                <w:color w:val="00B0F0"/>
                <w:spacing w:val="-45"/>
                <w:sz w:val="21"/>
              </w:rPr>
              <w:t xml:space="preserve"> </w:t>
            </w:r>
            <w:r>
              <w:rPr>
                <w:i/>
                <w:color w:val="00B0F0"/>
                <w:sz w:val="21"/>
              </w:rPr>
              <w:t>finale pour l’épreuve ».</w:t>
            </w:r>
          </w:p>
          <w:p w:rsidR="009A4C51" w:rsidRDefault="0067210D">
            <w:pPr>
              <w:pStyle w:val="TableParagraph"/>
              <w:spacing w:before="1"/>
              <w:ind w:right="2549"/>
              <w:rPr>
                <w:sz w:val="21"/>
              </w:rPr>
            </w:pPr>
            <w:r>
              <w:rPr>
                <w:color w:val="001F5F"/>
                <w:sz w:val="21"/>
              </w:rPr>
              <w:t>La synthèse des évaluations en établissement de formation et en entreprises permet de dégager le profil de compétences et la note finale du candidat.</w:t>
            </w:r>
            <w:r>
              <w:rPr>
                <w:color w:val="001F5F"/>
                <w:spacing w:val="-45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Elle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est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réalisée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par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:</w:t>
            </w:r>
            <w:r>
              <w:rPr>
                <w:color w:val="001F5F"/>
                <w:spacing w:val="46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-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l’équipe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pédagogique du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domaine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professionnel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(spécialité, gestion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appliquée, sciences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appliquées)</w:t>
            </w:r>
          </w:p>
          <w:p w:rsidR="009A4C51" w:rsidRDefault="0067210D">
            <w:pPr>
              <w:pStyle w:val="TableParagraph"/>
              <w:spacing w:line="255" w:lineRule="exact"/>
              <w:ind w:left="1960"/>
              <w:rPr>
                <w:sz w:val="21"/>
              </w:rPr>
            </w:pPr>
            <w:r>
              <w:rPr>
                <w:color w:val="001F5F"/>
                <w:sz w:val="21"/>
              </w:rPr>
              <w:t>-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  <w:u w:val="single" w:color="001F5F"/>
              </w:rPr>
              <w:t>et</w:t>
            </w:r>
            <w:r>
              <w:rPr>
                <w:b/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un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professionnel.</w:t>
            </w:r>
          </w:p>
          <w:p w:rsidR="009A4C51" w:rsidRDefault="0067210D">
            <w:pPr>
              <w:pStyle w:val="TableParagraph"/>
              <w:spacing w:before="147"/>
              <w:ind w:right="4592"/>
              <w:rPr>
                <w:sz w:val="21"/>
              </w:rPr>
            </w:pPr>
            <w:r>
              <w:rPr>
                <w:color w:val="001F5F"/>
                <w:sz w:val="21"/>
              </w:rPr>
              <w:t>Cette synthèse peut être utilement effectuée avec le professionnel lors de la dernière visite en PFMP si celle-ci est significative.</w:t>
            </w:r>
            <w:r>
              <w:rPr>
                <w:color w:val="001F5F"/>
                <w:spacing w:val="-46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A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défaut,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une commission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fixée à</w:t>
            </w:r>
            <w:r>
              <w:rPr>
                <w:color w:val="001F5F"/>
                <w:spacing w:val="-4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une date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donnée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dans</w:t>
            </w:r>
            <w:r>
              <w:rPr>
                <w:color w:val="001F5F"/>
                <w:spacing w:val="-3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l’établissement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formation</w:t>
            </w:r>
            <w:r>
              <w:rPr>
                <w:color w:val="001F5F"/>
                <w:spacing w:val="-2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peut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être</w:t>
            </w:r>
            <w:r>
              <w:rPr>
                <w:color w:val="001F5F"/>
                <w:spacing w:val="-1"/>
                <w:sz w:val="21"/>
              </w:rPr>
              <w:t xml:space="preserve"> </w:t>
            </w:r>
            <w:r>
              <w:rPr>
                <w:color w:val="001F5F"/>
                <w:sz w:val="21"/>
              </w:rPr>
              <w:t>organisée.</w:t>
            </w:r>
          </w:p>
        </w:tc>
      </w:tr>
    </w:tbl>
    <w:p w:rsidR="0067210D" w:rsidRDefault="0067210D"/>
    <w:sectPr w:rsidR="0067210D">
      <w:pgSz w:w="16840" w:h="11900" w:orient="landscape"/>
      <w:pgMar w:top="820" w:right="460" w:bottom="280" w:left="460" w:header="4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9A" w:rsidRDefault="002E779A">
      <w:r>
        <w:separator/>
      </w:r>
    </w:p>
  </w:endnote>
  <w:endnote w:type="continuationSeparator" w:id="0">
    <w:p w:rsidR="002E779A" w:rsidRDefault="002E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9A" w:rsidRDefault="002E779A">
      <w:r>
        <w:separator/>
      </w:r>
    </w:p>
  </w:footnote>
  <w:footnote w:type="continuationSeparator" w:id="0">
    <w:p w:rsidR="002E779A" w:rsidRDefault="002E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51" w:rsidRDefault="00AD224B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512064" behindDoc="1" locked="0" layoutInCell="1" allowOverlap="1">
              <wp:simplePos x="0" y="0"/>
              <wp:positionH relativeFrom="page">
                <wp:posOffset>7973695</wp:posOffset>
              </wp:positionH>
              <wp:positionV relativeFrom="page">
                <wp:posOffset>262890</wp:posOffset>
              </wp:positionV>
              <wp:extent cx="2290445" cy="2025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C51" w:rsidRDefault="0067210D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Académie</w:t>
                          </w:r>
                          <w:r w:rsidR="00AD224B">
                            <w:rPr>
                              <w:b/>
                              <w:color w:val="001F5F"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color w:val="001F5F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d’Aix-Marseille</w:t>
                          </w:r>
                          <w:r w:rsidR="006C7F96">
                            <w:rPr>
                              <w:b/>
                              <w:color w:val="001F5F"/>
                              <w:sz w:val="18"/>
                            </w:rPr>
                            <w:t xml:space="preserve"> et de </w:t>
                          </w:r>
                          <w:r w:rsidR="00AD224B">
                            <w:rPr>
                              <w:b/>
                              <w:color w:val="001F5F"/>
                              <w:sz w:val="18"/>
                            </w:rPr>
                            <w:t>Nice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7.85pt;margin-top:20.7pt;width:180.35pt;height:15.9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" filled="f" stroked="f">
              <v:textbox inset="0,0,0,0">
                <w:txbxContent>
                  <w:p w:rsidR="009A4C51" w:rsidRDefault="0067210D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Académie</w:t>
                    </w:r>
                    <w:r w:rsidR="00AD224B">
                      <w:rPr>
                        <w:b/>
                        <w:color w:val="001F5F"/>
                        <w:sz w:val="18"/>
                      </w:rPr>
                      <w:t>s</w:t>
                    </w:r>
                    <w:r>
                      <w:rPr>
                        <w:b/>
                        <w:color w:val="001F5F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d’Aix-Marseille</w:t>
                    </w:r>
                    <w:r w:rsidR="006C7F96">
                      <w:rPr>
                        <w:b/>
                        <w:color w:val="001F5F"/>
                        <w:sz w:val="18"/>
                      </w:rPr>
                      <w:t xml:space="preserve"> et de </w:t>
                    </w:r>
                    <w:r w:rsidR="00AD224B">
                      <w:rPr>
                        <w:b/>
                        <w:color w:val="001F5F"/>
                        <w:sz w:val="18"/>
                      </w:rPr>
                      <w:t>Nice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511552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262890</wp:posOffset>
              </wp:positionV>
              <wp:extent cx="3167380" cy="139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73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C51" w:rsidRDefault="0067210D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CAP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Pâtissier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par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CCF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(modifications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à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compter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la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2023)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.3pt;margin-top:20.7pt;width:249.4pt;height:11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ea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" filled="f" stroked="f">
              <v:textbox inset="0,0,0,0">
                <w:txbxContent>
                  <w:p w:rsidR="009A4C51" w:rsidRDefault="0067210D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CAP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Pâtissier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par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CCF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(modifications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à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compter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de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la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session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CAA"/>
    <w:multiLevelType w:val="hybridMultilevel"/>
    <w:tmpl w:val="A6022064"/>
    <w:lvl w:ilvl="0" w:tplc="1C148B28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color w:val="001F5F"/>
        <w:w w:val="100"/>
        <w:sz w:val="22"/>
        <w:szCs w:val="22"/>
        <w:lang w:val="fr-FR" w:eastAsia="en-US" w:bidi="ar-SA"/>
      </w:rPr>
    </w:lvl>
    <w:lvl w:ilvl="1" w:tplc="FDA67078">
      <w:numFmt w:val="bullet"/>
      <w:lvlText w:val="•"/>
      <w:lvlJc w:val="left"/>
      <w:pPr>
        <w:ind w:left="1434" w:hanging="286"/>
      </w:pPr>
      <w:rPr>
        <w:rFonts w:hint="default"/>
        <w:lang w:val="fr-FR" w:eastAsia="en-US" w:bidi="ar-SA"/>
      </w:rPr>
    </w:lvl>
    <w:lvl w:ilvl="2" w:tplc="2DA0D044">
      <w:numFmt w:val="bullet"/>
      <w:lvlText w:val="•"/>
      <w:lvlJc w:val="left"/>
      <w:pPr>
        <w:ind w:left="2329" w:hanging="286"/>
      </w:pPr>
      <w:rPr>
        <w:rFonts w:hint="default"/>
        <w:lang w:val="fr-FR" w:eastAsia="en-US" w:bidi="ar-SA"/>
      </w:rPr>
    </w:lvl>
    <w:lvl w:ilvl="3" w:tplc="6EF63462">
      <w:numFmt w:val="bullet"/>
      <w:lvlText w:val="•"/>
      <w:lvlJc w:val="left"/>
      <w:pPr>
        <w:ind w:left="3224" w:hanging="286"/>
      </w:pPr>
      <w:rPr>
        <w:rFonts w:hint="default"/>
        <w:lang w:val="fr-FR" w:eastAsia="en-US" w:bidi="ar-SA"/>
      </w:rPr>
    </w:lvl>
    <w:lvl w:ilvl="4" w:tplc="1D48C022">
      <w:numFmt w:val="bullet"/>
      <w:lvlText w:val="•"/>
      <w:lvlJc w:val="left"/>
      <w:pPr>
        <w:ind w:left="4118" w:hanging="286"/>
      </w:pPr>
      <w:rPr>
        <w:rFonts w:hint="default"/>
        <w:lang w:val="fr-FR" w:eastAsia="en-US" w:bidi="ar-SA"/>
      </w:rPr>
    </w:lvl>
    <w:lvl w:ilvl="5" w:tplc="8F5E87E0">
      <w:numFmt w:val="bullet"/>
      <w:lvlText w:val="•"/>
      <w:lvlJc w:val="left"/>
      <w:pPr>
        <w:ind w:left="5013" w:hanging="286"/>
      </w:pPr>
      <w:rPr>
        <w:rFonts w:hint="default"/>
        <w:lang w:val="fr-FR" w:eastAsia="en-US" w:bidi="ar-SA"/>
      </w:rPr>
    </w:lvl>
    <w:lvl w:ilvl="6" w:tplc="255C854E">
      <w:numFmt w:val="bullet"/>
      <w:lvlText w:val="•"/>
      <w:lvlJc w:val="left"/>
      <w:pPr>
        <w:ind w:left="5908" w:hanging="286"/>
      </w:pPr>
      <w:rPr>
        <w:rFonts w:hint="default"/>
        <w:lang w:val="fr-FR" w:eastAsia="en-US" w:bidi="ar-SA"/>
      </w:rPr>
    </w:lvl>
    <w:lvl w:ilvl="7" w:tplc="627A4824">
      <w:numFmt w:val="bullet"/>
      <w:lvlText w:val="•"/>
      <w:lvlJc w:val="left"/>
      <w:pPr>
        <w:ind w:left="6802" w:hanging="286"/>
      </w:pPr>
      <w:rPr>
        <w:rFonts w:hint="default"/>
        <w:lang w:val="fr-FR" w:eastAsia="en-US" w:bidi="ar-SA"/>
      </w:rPr>
    </w:lvl>
    <w:lvl w:ilvl="8" w:tplc="25769AD2">
      <w:numFmt w:val="bullet"/>
      <w:lvlText w:val="•"/>
      <w:lvlJc w:val="left"/>
      <w:pPr>
        <w:ind w:left="7697" w:hanging="286"/>
      </w:pPr>
      <w:rPr>
        <w:rFonts w:hint="default"/>
        <w:lang w:val="fr-FR" w:eastAsia="en-US" w:bidi="ar-SA"/>
      </w:rPr>
    </w:lvl>
  </w:abstractNum>
  <w:abstractNum w:abstractNumId="1" w15:restartNumberingAfterBreak="0">
    <w:nsid w:val="2B313886"/>
    <w:multiLevelType w:val="multilevel"/>
    <w:tmpl w:val="370EA202"/>
    <w:lvl w:ilvl="0">
      <w:start w:val="1"/>
      <w:numFmt w:val="decimal"/>
      <w:lvlText w:val="%1"/>
      <w:lvlJc w:val="left"/>
      <w:pPr>
        <w:ind w:left="295" w:hanging="190"/>
        <w:jc w:val="right"/>
      </w:pPr>
      <w:rPr>
        <w:rFonts w:hint="default"/>
        <w:b/>
        <w:bCs/>
        <w:w w:val="9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673" w:hanging="406"/>
        <w:jc w:val="right"/>
      </w:pPr>
      <w:rPr>
        <w:rFonts w:ascii="Calibri" w:eastAsia="Calibri" w:hAnsi="Calibri" w:cs="Calibri" w:hint="default"/>
        <w:b/>
        <w:bCs/>
        <w:i/>
        <w:iCs/>
        <w:color w:val="4E6127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5928" w:hanging="40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7177" w:hanging="4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8426" w:hanging="4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9675" w:hanging="4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0924" w:hanging="4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2173" w:hanging="4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3422" w:hanging="406"/>
      </w:pPr>
      <w:rPr>
        <w:rFonts w:hint="default"/>
        <w:lang w:val="fr-FR" w:eastAsia="en-US" w:bidi="ar-SA"/>
      </w:rPr>
    </w:lvl>
  </w:abstractNum>
  <w:abstractNum w:abstractNumId="2" w15:restartNumberingAfterBreak="0">
    <w:nsid w:val="498C3864"/>
    <w:multiLevelType w:val="hybridMultilevel"/>
    <w:tmpl w:val="218419B2"/>
    <w:lvl w:ilvl="0" w:tplc="34A4FB86">
      <w:numFmt w:val="bullet"/>
      <w:lvlText w:val="-"/>
      <w:lvlJc w:val="left"/>
      <w:pPr>
        <w:ind w:left="107" w:hanging="113"/>
      </w:pPr>
      <w:rPr>
        <w:rFonts w:ascii="Calibri" w:eastAsia="Calibri" w:hAnsi="Calibri" w:cs="Calibri" w:hint="default"/>
        <w:color w:val="001F5F"/>
        <w:w w:val="100"/>
        <w:sz w:val="21"/>
        <w:szCs w:val="21"/>
        <w:lang w:val="fr-FR" w:eastAsia="en-US" w:bidi="ar-SA"/>
      </w:rPr>
    </w:lvl>
    <w:lvl w:ilvl="1" w:tplc="D278FC38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color w:val="001F5F"/>
        <w:w w:val="100"/>
        <w:sz w:val="22"/>
        <w:szCs w:val="22"/>
        <w:lang w:val="fr-FR" w:eastAsia="en-US" w:bidi="ar-SA"/>
      </w:rPr>
    </w:lvl>
    <w:lvl w:ilvl="2" w:tplc="8446D9A2">
      <w:numFmt w:val="bullet"/>
      <w:lvlText w:val="•"/>
      <w:lvlJc w:val="left"/>
      <w:pPr>
        <w:ind w:left="1534" w:hanging="286"/>
      </w:pPr>
      <w:rPr>
        <w:rFonts w:hint="default"/>
        <w:lang w:val="fr-FR" w:eastAsia="en-US" w:bidi="ar-SA"/>
      </w:rPr>
    </w:lvl>
    <w:lvl w:ilvl="3" w:tplc="BDEEF31A">
      <w:numFmt w:val="bullet"/>
      <w:lvlText w:val="•"/>
      <w:lvlJc w:val="left"/>
      <w:pPr>
        <w:ind w:left="2528" w:hanging="286"/>
      </w:pPr>
      <w:rPr>
        <w:rFonts w:hint="default"/>
        <w:lang w:val="fr-FR" w:eastAsia="en-US" w:bidi="ar-SA"/>
      </w:rPr>
    </w:lvl>
    <w:lvl w:ilvl="4" w:tplc="F2FE9B36">
      <w:numFmt w:val="bullet"/>
      <w:lvlText w:val="•"/>
      <w:lvlJc w:val="left"/>
      <w:pPr>
        <w:ind w:left="3522" w:hanging="286"/>
      </w:pPr>
      <w:rPr>
        <w:rFonts w:hint="default"/>
        <w:lang w:val="fr-FR" w:eastAsia="en-US" w:bidi="ar-SA"/>
      </w:rPr>
    </w:lvl>
    <w:lvl w:ilvl="5" w:tplc="08B67364">
      <w:numFmt w:val="bullet"/>
      <w:lvlText w:val="•"/>
      <w:lvlJc w:val="left"/>
      <w:pPr>
        <w:ind w:left="4516" w:hanging="286"/>
      </w:pPr>
      <w:rPr>
        <w:rFonts w:hint="default"/>
        <w:lang w:val="fr-FR" w:eastAsia="en-US" w:bidi="ar-SA"/>
      </w:rPr>
    </w:lvl>
    <w:lvl w:ilvl="6" w:tplc="6018D8A8">
      <w:numFmt w:val="bullet"/>
      <w:lvlText w:val="•"/>
      <w:lvlJc w:val="left"/>
      <w:pPr>
        <w:ind w:left="5510" w:hanging="286"/>
      </w:pPr>
      <w:rPr>
        <w:rFonts w:hint="default"/>
        <w:lang w:val="fr-FR" w:eastAsia="en-US" w:bidi="ar-SA"/>
      </w:rPr>
    </w:lvl>
    <w:lvl w:ilvl="7" w:tplc="57329B5E">
      <w:numFmt w:val="bullet"/>
      <w:lvlText w:val="•"/>
      <w:lvlJc w:val="left"/>
      <w:pPr>
        <w:ind w:left="6504" w:hanging="286"/>
      </w:pPr>
      <w:rPr>
        <w:rFonts w:hint="default"/>
        <w:lang w:val="fr-FR" w:eastAsia="en-US" w:bidi="ar-SA"/>
      </w:rPr>
    </w:lvl>
    <w:lvl w:ilvl="8" w:tplc="EF4A83DC">
      <w:numFmt w:val="bullet"/>
      <w:lvlText w:val="•"/>
      <w:lvlJc w:val="left"/>
      <w:pPr>
        <w:ind w:left="7498" w:hanging="286"/>
      </w:pPr>
      <w:rPr>
        <w:rFonts w:hint="default"/>
        <w:lang w:val="fr-FR" w:eastAsia="en-US" w:bidi="ar-SA"/>
      </w:rPr>
    </w:lvl>
  </w:abstractNum>
  <w:abstractNum w:abstractNumId="3" w15:restartNumberingAfterBreak="0">
    <w:nsid w:val="52B2380B"/>
    <w:multiLevelType w:val="hybridMultilevel"/>
    <w:tmpl w:val="7BE2FBBA"/>
    <w:lvl w:ilvl="0" w:tplc="A000A174">
      <w:numFmt w:val="bullet"/>
      <w:lvlText w:val="-"/>
      <w:lvlJc w:val="left"/>
      <w:pPr>
        <w:ind w:left="107" w:hanging="113"/>
      </w:pPr>
      <w:rPr>
        <w:rFonts w:ascii="Calibri" w:eastAsia="Calibri" w:hAnsi="Calibri" w:cs="Calibri" w:hint="default"/>
        <w:color w:val="001F5F"/>
        <w:w w:val="100"/>
        <w:sz w:val="21"/>
        <w:szCs w:val="21"/>
        <w:lang w:val="fr-FR" w:eastAsia="en-US" w:bidi="ar-SA"/>
      </w:rPr>
    </w:lvl>
    <w:lvl w:ilvl="1" w:tplc="47BA1A62">
      <w:numFmt w:val="bullet"/>
      <w:lvlText w:val="•"/>
      <w:lvlJc w:val="left"/>
      <w:pPr>
        <w:ind w:left="695" w:hanging="113"/>
      </w:pPr>
      <w:rPr>
        <w:rFonts w:hint="default"/>
        <w:lang w:val="fr-FR" w:eastAsia="en-US" w:bidi="ar-SA"/>
      </w:rPr>
    </w:lvl>
    <w:lvl w:ilvl="2" w:tplc="A8DA3E72">
      <w:numFmt w:val="bullet"/>
      <w:lvlText w:val="•"/>
      <w:lvlJc w:val="left"/>
      <w:pPr>
        <w:ind w:left="1290" w:hanging="113"/>
      </w:pPr>
      <w:rPr>
        <w:rFonts w:hint="default"/>
        <w:lang w:val="fr-FR" w:eastAsia="en-US" w:bidi="ar-SA"/>
      </w:rPr>
    </w:lvl>
    <w:lvl w:ilvl="3" w:tplc="04129E0C">
      <w:numFmt w:val="bullet"/>
      <w:lvlText w:val="•"/>
      <w:lvlJc w:val="left"/>
      <w:pPr>
        <w:ind w:left="1885" w:hanging="113"/>
      </w:pPr>
      <w:rPr>
        <w:rFonts w:hint="default"/>
        <w:lang w:val="fr-FR" w:eastAsia="en-US" w:bidi="ar-SA"/>
      </w:rPr>
    </w:lvl>
    <w:lvl w:ilvl="4" w:tplc="A9BABCC8">
      <w:numFmt w:val="bullet"/>
      <w:lvlText w:val="•"/>
      <w:lvlJc w:val="left"/>
      <w:pPr>
        <w:ind w:left="2480" w:hanging="113"/>
      </w:pPr>
      <w:rPr>
        <w:rFonts w:hint="default"/>
        <w:lang w:val="fr-FR" w:eastAsia="en-US" w:bidi="ar-SA"/>
      </w:rPr>
    </w:lvl>
    <w:lvl w:ilvl="5" w:tplc="F77617A8">
      <w:numFmt w:val="bullet"/>
      <w:lvlText w:val="•"/>
      <w:lvlJc w:val="left"/>
      <w:pPr>
        <w:ind w:left="3075" w:hanging="113"/>
      </w:pPr>
      <w:rPr>
        <w:rFonts w:hint="default"/>
        <w:lang w:val="fr-FR" w:eastAsia="en-US" w:bidi="ar-SA"/>
      </w:rPr>
    </w:lvl>
    <w:lvl w:ilvl="6" w:tplc="FE0A85F8">
      <w:numFmt w:val="bullet"/>
      <w:lvlText w:val="•"/>
      <w:lvlJc w:val="left"/>
      <w:pPr>
        <w:ind w:left="3670" w:hanging="113"/>
      </w:pPr>
      <w:rPr>
        <w:rFonts w:hint="default"/>
        <w:lang w:val="fr-FR" w:eastAsia="en-US" w:bidi="ar-SA"/>
      </w:rPr>
    </w:lvl>
    <w:lvl w:ilvl="7" w:tplc="F3489340">
      <w:numFmt w:val="bullet"/>
      <w:lvlText w:val="•"/>
      <w:lvlJc w:val="left"/>
      <w:pPr>
        <w:ind w:left="4265" w:hanging="113"/>
      </w:pPr>
      <w:rPr>
        <w:rFonts w:hint="default"/>
        <w:lang w:val="fr-FR" w:eastAsia="en-US" w:bidi="ar-SA"/>
      </w:rPr>
    </w:lvl>
    <w:lvl w:ilvl="8" w:tplc="9118C088">
      <w:numFmt w:val="bullet"/>
      <w:lvlText w:val="•"/>
      <w:lvlJc w:val="left"/>
      <w:pPr>
        <w:ind w:left="4860" w:hanging="113"/>
      </w:pPr>
      <w:rPr>
        <w:rFonts w:hint="default"/>
        <w:lang w:val="fr-FR" w:eastAsia="en-US" w:bidi="ar-SA"/>
      </w:rPr>
    </w:lvl>
  </w:abstractNum>
  <w:abstractNum w:abstractNumId="4" w15:restartNumberingAfterBreak="0">
    <w:nsid w:val="5BDB195A"/>
    <w:multiLevelType w:val="multilevel"/>
    <w:tmpl w:val="6B5AD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4E6127"/>
      </w:rPr>
    </w:lvl>
    <w:lvl w:ilvl="1">
      <w:start w:val="2"/>
      <w:numFmt w:val="decimal"/>
      <w:lvlText w:val="%1.%2"/>
      <w:lvlJc w:val="left"/>
      <w:pPr>
        <w:ind w:left="4627" w:hanging="360"/>
      </w:pPr>
      <w:rPr>
        <w:rFonts w:hint="default"/>
        <w:color w:val="4E6127"/>
      </w:rPr>
    </w:lvl>
    <w:lvl w:ilvl="2">
      <w:start w:val="1"/>
      <w:numFmt w:val="decimal"/>
      <w:lvlText w:val="%1.%2.%3"/>
      <w:lvlJc w:val="left"/>
      <w:pPr>
        <w:ind w:left="9254" w:hanging="720"/>
      </w:pPr>
      <w:rPr>
        <w:rFonts w:hint="default"/>
        <w:color w:val="4E6127"/>
      </w:rPr>
    </w:lvl>
    <w:lvl w:ilvl="3">
      <w:start w:val="1"/>
      <w:numFmt w:val="decimal"/>
      <w:lvlText w:val="%1.%2.%3.%4"/>
      <w:lvlJc w:val="left"/>
      <w:pPr>
        <w:ind w:left="13521" w:hanging="720"/>
      </w:pPr>
      <w:rPr>
        <w:rFonts w:hint="default"/>
        <w:color w:val="4E6127"/>
      </w:rPr>
    </w:lvl>
    <w:lvl w:ilvl="4">
      <w:start w:val="1"/>
      <w:numFmt w:val="decimal"/>
      <w:lvlText w:val="%1.%2.%3.%4.%5"/>
      <w:lvlJc w:val="left"/>
      <w:pPr>
        <w:ind w:left="18148" w:hanging="1080"/>
      </w:pPr>
      <w:rPr>
        <w:rFonts w:hint="default"/>
        <w:color w:val="4E6127"/>
      </w:rPr>
    </w:lvl>
    <w:lvl w:ilvl="5">
      <w:start w:val="1"/>
      <w:numFmt w:val="decimal"/>
      <w:lvlText w:val="%1.%2.%3.%4.%5.%6"/>
      <w:lvlJc w:val="left"/>
      <w:pPr>
        <w:ind w:left="22415" w:hanging="1080"/>
      </w:pPr>
      <w:rPr>
        <w:rFonts w:hint="default"/>
        <w:color w:val="4E6127"/>
      </w:rPr>
    </w:lvl>
    <w:lvl w:ilvl="6">
      <w:start w:val="1"/>
      <w:numFmt w:val="decimal"/>
      <w:lvlText w:val="%1.%2.%3.%4.%5.%6.%7"/>
      <w:lvlJc w:val="left"/>
      <w:pPr>
        <w:ind w:left="27042" w:hanging="1440"/>
      </w:pPr>
      <w:rPr>
        <w:rFonts w:hint="default"/>
        <w:color w:val="4E6127"/>
      </w:rPr>
    </w:lvl>
    <w:lvl w:ilvl="7">
      <w:start w:val="1"/>
      <w:numFmt w:val="decimal"/>
      <w:lvlText w:val="%1.%2.%3.%4.%5.%6.%7.%8"/>
      <w:lvlJc w:val="left"/>
      <w:pPr>
        <w:ind w:left="31309" w:hanging="1440"/>
      </w:pPr>
      <w:rPr>
        <w:rFonts w:hint="default"/>
        <w:color w:val="4E6127"/>
      </w:rPr>
    </w:lvl>
    <w:lvl w:ilvl="8">
      <w:start w:val="1"/>
      <w:numFmt w:val="decimal"/>
      <w:lvlText w:val="%1.%2.%3.%4.%5.%6.%7.%8.%9"/>
      <w:lvlJc w:val="left"/>
      <w:pPr>
        <w:ind w:left="-29600" w:hanging="1800"/>
      </w:pPr>
      <w:rPr>
        <w:rFonts w:hint="default"/>
        <w:color w:val="4E6127"/>
      </w:rPr>
    </w:lvl>
  </w:abstractNum>
  <w:abstractNum w:abstractNumId="5" w15:restartNumberingAfterBreak="0">
    <w:nsid w:val="783260D5"/>
    <w:multiLevelType w:val="hybridMultilevel"/>
    <w:tmpl w:val="1BC230E6"/>
    <w:lvl w:ilvl="0" w:tplc="54A0DE72">
      <w:numFmt w:val="bullet"/>
      <w:lvlText w:val="-"/>
      <w:lvlJc w:val="left"/>
      <w:pPr>
        <w:ind w:left="106" w:hanging="111"/>
      </w:pPr>
      <w:rPr>
        <w:rFonts w:ascii="Calibri" w:eastAsia="Calibri" w:hAnsi="Calibri" w:cs="Calibri" w:hint="default"/>
        <w:color w:val="001F5F"/>
        <w:w w:val="100"/>
        <w:sz w:val="21"/>
        <w:szCs w:val="21"/>
        <w:lang w:val="fr-FR" w:eastAsia="en-US" w:bidi="ar-SA"/>
      </w:rPr>
    </w:lvl>
    <w:lvl w:ilvl="1" w:tplc="7C5EAB86">
      <w:numFmt w:val="bullet"/>
      <w:lvlText w:val="•"/>
      <w:lvlJc w:val="left"/>
      <w:pPr>
        <w:ind w:left="1682" w:hanging="111"/>
      </w:pPr>
      <w:rPr>
        <w:rFonts w:hint="default"/>
        <w:lang w:val="fr-FR" w:eastAsia="en-US" w:bidi="ar-SA"/>
      </w:rPr>
    </w:lvl>
    <w:lvl w:ilvl="2" w:tplc="E672206E">
      <w:numFmt w:val="bullet"/>
      <w:lvlText w:val="•"/>
      <w:lvlJc w:val="left"/>
      <w:pPr>
        <w:ind w:left="3264" w:hanging="111"/>
      </w:pPr>
      <w:rPr>
        <w:rFonts w:hint="default"/>
        <w:lang w:val="fr-FR" w:eastAsia="en-US" w:bidi="ar-SA"/>
      </w:rPr>
    </w:lvl>
    <w:lvl w:ilvl="3" w:tplc="7374BF52">
      <w:numFmt w:val="bullet"/>
      <w:lvlText w:val="•"/>
      <w:lvlJc w:val="left"/>
      <w:pPr>
        <w:ind w:left="4846" w:hanging="111"/>
      </w:pPr>
      <w:rPr>
        <w:rFonts w:hint="default"/>
        <w:lang w:val="fr-FR" w:eastAsia="en-US" w:bidi="ar-SA"/>
      </w:rPr>
    </w:lvl>
    <w:lvl w:ilvl="4" w:tplc="466E4338">
      <w:numFmt w:val="bullet"/>
      <w:lvlText w:val="•"/>
      <w:lvlJc w:val="left"/>
      <w:pPr>
        <w:ind w:left="6428" w:hanging="111"/>
      </w:pPr>
      <w:rPr>
        <w:rFonts w:hint="default"/>
        <w:lang w:val="fr-FR" w:eastAsia="en-US" w:bidi="ar-SA"/>
      </w:rPr>
    </w:lvl>
    <w:lvl w:ilvl="5" w:tplc="11544986">
      <w:numFmt w:val="bullet"/>
      <w:lvlText w:val="•"/>
      <w:lvlJc w:val="left"/>
      <w:pPr>
        <w:ind w:left="8010" w:hanging="111"/>
      </w:pPr>
      <w:rPr>
        <w:rFonts w:hint="default"/>
        <w:lang w:val="fr-FR" w:eastAsia="en-US" w:bidi="ar-SA"/>
      </w:rPr>
    </w:lvl>
    <w:lvl w:ilvl="6" w:tplc="31DAEBC8">
      <w:numFmt w:val="bullet"/>
      <w:lvlText w:val="•"/>
      <w:lvlJc w:val="left"/>
      <w:pPr>
        <w:ind w:left="9592" w:hanging="111"/>
      </w:pPr>
      <w:rPr>
        <w:rFonts w:hint="default"/>
        <w:lang w:val="fr-FR" w:eastAsia="en-US" w:bidi="ar-SA"/>
      </w:rPr>
    </w:lvl>
    <w:lvl w:ilvl="7" w:tplc="18A6F714">
      <w:numFmt w:val="bullet"/>
      <w:lvlText w:val="•"/>
      <w:lvlJc w:val="left"/>
      <w:pPr>
        <w:ind w:left="11174" w:hanging="111"/>
      </w:pPr>
      <w:rPr>
        <w:rFonts w:hint="default"/>
        <w:lang w:val="fr-FR" w:eastAsia="en-US" w:bidi="ar-SA"/>
      </w:rPr>
    </w:lvl>
    <w:lvl w:ilvl="8" w:tplc="730AE77E">
      <w:numFmt w:val="bullet"/>
      <w:lvlText w:val="•"/>
      <w:lvlJc w:val="left"/>
      <w:pPr>
        <w:ind w:left="12756" w:hanging="111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51"/>
    <w:rsid w:val="002E779A"/>
    <w:rsid w:val="0067210D"/>
    <w:rsid w:val="006C7F96"/>
    <w:rsid w:val="009A46D0"/>
    <w:rsid w:val="009A4C51"/>
    <w:rsid w:val="00A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BB13F"/>
  <w15:docId w15:val="{BC514114-81AC-47DB-BDB5-3F222C0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26"/>
      <w:ind w:left="3265" w:right="3266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spacing w:line="341" w:lineRule="exact"/>
      <w:ind w:left="3262" w:right="3266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spacing w:before="52"/>
      <w:ind w:left="4673" w:hanging="4674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uiPriority w:val="1"/>
    <w:qFormat/>
    <w:pPr>
      <w:ind w:left="3265"/>
      <w:jc w:val="center"/>
      <w:outlineLvl w:val="3"/>
    </w:pPr>
    <w:rPr>
      <w:i/>
      <w:iCs/>
      <w:sz w:val="24"/>
      <w:szCs w:val="24"/>
    </w:rPr>
  </w:style>
  <w:style w:type="paragraph" w:styleId="Titre5">
    <w:name w:val="heading 5"/>
    <w:basedOn w:val="Normal"/>
    <w:uiPriority w:val="1"/>
    <w:qFormat/>
    <w:pPr>
      <w:ind w:left="106"/>
      <w:jc w:val="both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"/>
    <w:qFormat/>
    <w:pPr>
      <w:ind w:left="3263" w:right="3266"/>
      <w:jc w:val="center"/>
    </w:pPr>
    <w:rPr>
      <w:b/>
      <w:b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06" w:hanging="11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AD22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224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D22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224B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Consignes Eval par CCF CAP Pâtissier EP1 et EP2 sess 2023 et svtes</vt:lpstr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Consignes Eval par CCF CAP Pâtissier EP1 et EP2 sess 2023 et svtes</dc:title>
  <dc:creator>jfabre4</dc:creator>
  <cp:lastModifiedBy>Bernier Benoit</cp:lastModifiedBy>
  <cp:revision>2</cp:revision>
  <dcterms:created xsi:type="dcterms:W3CDTF">2022-12-15T13:30:00Z</dcterms:created>
  <dcterms:modified xsi:type="dcterms:W3CDTF">2022-12-15T13:30:00Z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2022-12-07T00:00:00Z</vt:filetime>
  </property>
</Properties>
</file>